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DA2A" w14:textId="3D34363C" w:rsidR="00543937" w:rsidRPr="00543937" w:rsidRDefault="00543937" w:rsidP="00543937">
      <w:pPr>
        <w:spacing w:before="160"/>
        <w:jc w:val="center"/>
        <w:rPr>
          <w:b/>
          <w:bCs/>
          <w:sz w:val="28"/>
          <w:szCs w:val="28"/>
        </w:rPr>
      </w:pPr>
      <w:r w:rsidRPr="00543937">
        <w:rPr>
          <w:b/>
          <w:bCs/>
          <w:sz w:val="28"/>
          <w:szCs w:val="28"/>
        </w:rPr>
        <w:t xml:space="preserve">Module 5.2 – </w:t>
      </w:r>
      <w:r>
        <w:rPr>
          <w:b/>
          <w:bCs/>
          <w:sz w:val="28"/>
          <w:szCs w:val="28"/>
        </w:rPr>
        <w:t>Parental</w:t>
      </w:r>
      <w:r w:rsidRPr="00543937">
        <w:rPr>
          <w:b/>
          <w:bCs/>
          <w:sz w:val="28"/>
          <w:szCs w:val="28"/>
        </w:rPr>
        <w:t xml:space="preserve"> Policy </w:t>
      </w:r>
      <w:r>
        <w:rPr>
          <w:b/>
          <w:bCs/>
          <w:sz w:val="28"/>
          <w:szCs w:val="28"/>
        </w:rPr>
        <w:t>Checklist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543937" w:rsidRPr="003F5B88" w14:paraId="72223E31" w14:textId="77777777" w:rsidTr="003A1B79">
        <w:trPr>
          <w:trHeight w:val="81"/>
        </w:trPr>
        <w:tc>
          <w:tcPr>
            <w:tcW w:w="9350" w:type="dxa"/>
            <w:gridSpan w:val="2"/>
          </w:tcPr>
          <w:p w14:paraId="3B24140E" w14:textId="77777777" w:rsidR="00543937" w:rsidRPr="003F5B88" w:rsidRDefault="00543937" w:rsidP="003A1B79">
            <w:pPr>
              <w:spacing w:before="160"/>
              <w:rPr>
                <w:b/>
                <w:bCs/>
                <w:sz w:val="28"/>
                <w:szCs w:val="28"/>
              </w:rPr>
            </w:pPr>
            <w:r w:rsidRPr="003F5B88">
              <w:rPr>
                <w:b/>
                <w:bCs/>
                <w:sz w:val="28"/>
                <w:szCs w:val="28"/>
              </w:rPr>
              <w:t>Examine your policies. Answer Yes or No to each of the following:</w:t>
            </w:r>
          </w:p>
        </w:tc>
      </w:tr>
      <w:tr w:rsidR="00543937" w:rsidRPr="00F52D8F" w14:paraId="6D05B9C4" w14:textId="77777777" w:rsidTr="003A1B79">
        <w:trPr>
          <w:trHeight w:val="81"/>
        </w:trPr>
        <w:tc>
          <w:tcPr>
            <w:tcW w:w="8359" w:type="dxa"/>
          </w:tcPr>
          <w:p w14:paraId="26B8C73A" w14:textId="77777777" w:rsidR="00543937" w:rsidRPr="00F52D8F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Do they enhance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recruitme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n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t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and retention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of women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 and young employees?</w:t>
            </w:r>
          </w:p>
        </w:tc>
        <w:tc>
          <w:tcPr>
            <w:tcW w:w="991" w:type="dxa"/>
          </w:tcPr>
          <w:p w14:paraId="19BFC56E" w14:textId="77777777" w:rsidR="00543937" w:rsidRPr="00F52D8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2C6C7B9D" w14:textId="77777777" w:rsidTr="003A1B79">
        <w:trPr>
          <w:trHeight w:val="81"/>
        </w:trPr>
        <w:tc>
          <w:tcPr>
            <w:tcW w:w="8359" w:type="dxa"/>
          </w:tcPr>
          <w:p w14:paraId="0FB485DF" w14:textId="77777777" w:rsidR="00543937" w:rsidRPr="0036132F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Do they enhance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health &amp; safety compliance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?</w:t>
            </w:r>
          </w:p>
        </w:tc>
        <w:tc>
          <w:tcPr>
            <w:tcW w:w="991" w:type="dxa"/>
          </w:tcPr>
          <w:p w14:paraId="1B80849F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7457DCCD" w14:textId="77777777" w:rsidTr="003A1B79">
        <w:trPr>
          <w:trHeight w:val="81"/>
        </w:trPr>
        <w:tc>
          <w:tcPr>
            <w:tcW w:w="8359" w:type="dxa"/>
          </w:tcPr>
          <w:p w14:paraId="58CF042F" w14:textId="77777777" w:rsidR="00543937" w:rsidRPr="0036132F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Do they demonstrate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support of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d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iversity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and i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nclusion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?</w:t>
            </w:r>
          </w:p>
        </w:tc>
        <w:tc>
          <w:tcPr>
            <w:tcW w:w="991" w:type="dxa"/>
          </w:tcPr>
          <w:p w14:paraId="18E06A39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30A561FA" w14:textId="77777777" w:rsidTr="003A1B79">
        <w:trPr>
          <w:trHeight w:val="81"/>
        </w:trPr>
        <w:tc>
          <w:tcPr>
            <w:tcW w:w="8359" w:type="dxa"/>
          </w:tcPr>
          <w:p w14:paraId="69BEAB57" w14:textId="77777777" w:rsidR="00543937" w:rsidRPr="0036132F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Do they reduce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grievances and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/or issues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related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 to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litigation time and costs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?</w:t>
            </w:r>
          </w:p>
        </w:tc>
        <w:tc>
          <w:tcPr>
            <w:tcW w:w="991" w:type="dxa"/>
          </w:tcPr>
          <w:p w14:paraId="52C02702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49ECB7D6" w14:textId="77777777" w:rsidTr="003A1B79">
        <w:trPr>
          <w:trHeight w:val="81"/>
        </w:trPr>
        <w:tc>
          <w:tcPr>
            <w:tcW w:w="8359" w:type="dxa"/>
          </w:tcPr>
          <w:p w14:paraId="53AC7D06" w14:textId="77777777" w:rsidR="00543937" w:rsidRPr="0036132F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Do they increase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cohesion within the rank and file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?</w:t>
            </w:r>
          </w:p>
        </w:tc>
        <w:tc>
          <w:tcPr>
            <w:tcW w:w="991" w:type="dxa"/>
          </w:tcPr>
          <w:p w14:paraId="1B453AC7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7553313B" w14:textId="77777777" w:rsidTr="003A1B79">
        <w:trPr>
          <w:trHeight w:val="81"/>
        </w:trPr>
        <w:tc>
          <w:tcPr>
            <w:tcW w:w="8359" w:type="dxa"/>
          </w:tcPr>
          <w:p w14:paraId="19557AE4" w14:textId="77777777" w:rsidR="00543937" w:rsidRPr="0036132F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Do they increase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employee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’s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sense of inclusion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?</w:t>
            </w:r>
          </w:p>
        </w:tc>
        <w:tc>
          <w:tcPr>
            <w:tcW w:w="991" w:type="dxa"/>
          </w:tcPr>
          <w:p w14:paraId="7F5830C0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3B4B0C76" w14:textId="77777777" w:rsidTr="003A1B79">
        <w:trPr>
          <w:trHeight w:val="81"/>
        </w:trPr>
        <w:tc>
          <w:tcPr>
            <w:tcW w:w="8359" w:type="dxa"/>
          </w:tcPr>
          <w:p w14:paraId="13948B77" w14:textId="77777777" w:rsidR="00543937" w:rsidRPr="0036132F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Do they reduce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sick time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 or absenteeism?</w:t>
            </w:r>
          </w:p>
        </w:tc>
        <w:tc>
          <w:tcPr>
            <w:tcW w:w="991" w:type="dxa"/>
          </w:tcPr>
          <w:p w14:paraId="44B6FE6A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71131AB6" w14:textId="77777777" w:rsidTr="003A1B79">
        <w:trPr>
          <w:trHeight w:val="81"/>
        </w:trPr>
        <w:tc>
          <w:tcPr>
            <w:tcW w:w="8359" w:type="dxa"/>
          </w:tcPr>
          <w:p w14:paraId="4929F08B" w14:textId="77777777" w:rsidR="00543937" w:rsidRPr="0036132F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Do they increase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maternal health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?</w:t>
            </w:r>
          </w:p>
        </w:tc>
        <w:tc>
          <w:tcPr>
            <w:tcW w:w="991" w:type="dxa"/>
          </w:tcPr>
          <w:p w14:paraId="68FDF0FD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7442A787" w14:textId="77777777" w:rsidTr="003A1B79">
        <w:trPr>
          <w:trHeight w:val="81"/>
        </w:trPr>
        <w:tc>
          <w:tcPr>
            <w:tcW w:w="8359" w:type="dxa"/>
          </w:tcPr>
          <w:p w14:paraId="04F49B2D" w14:textId="77777777" w:rsidR="00543937" w:rsidRPr="0036132F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Do they increase employee wellbeing?</w:t>
            </w:r>
          </w:p>
        </w:tc>
        <w:tc>
          <w:tcPr>
            <w:tcW w:w="991" w:type="dxa"/>
          </w:tcPr>
          <w:p w14:paraId="36F1C5EB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14:paraId="4EE3B4EC" w14:textId="77777777" w:rsidTr="003A1B79">
        <w:trPr>
          <w:trHeight w:val="81"/>
        </w:trPr>
        <w:tc>
          <w:tcPr>
            <w:tcW w:w="8359" w:type="dxa"/>
          </w:tcPr>
          <w:p w14:paraId="3C21DA1C" w14:textId="77777777" w:rsidR="00543937" w:rsidRPr="00C8535A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List other </w:t>
            </w:r>
            <w:r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>benefits</w:t>
            </w: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 here</w:t>
            </w:r>
          </w:p>
        </w:tc>
        <w:tc>
          <w:tcPr>
            <w:tcW w:w="991" w:type="dxa"/>
          </w:tcPr>
          <w:p w14:paraId="79B92595" w14:textId="77777777" w:rsidR="00543937" w:rsidRDefault="00543937" w:rsidP="003A1B79"/>
        </w:tc>
      </w:tr>
      <w:tr w:rsidR="00543937" w14:paraId="2190E1DB" w14:textId="77777777" w:rsidTr="003A1B79">
        <w:trPr>
          <w:trHeight w:val="81"/>
        </w:trPr>
        <w:tc>
          <w:tcPr>
            <w:tcW w:w="8359" w:type="dxa"/>
          </w:tcPr>
          <w:p w14:paraId="10A09BE0" w14:textId="77777777" w:rsidR="00543937" w:rsidRPr="00EB03CD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</w:pP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List other </w:t>
            </w:r>
            <w:r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>benefits</w:t>
            </w: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 here</w:t>
            </w:r>
          </w:p>
        </w:tc>
        <w:tc>
          <w:tcPr>
            <w:tcW w:w="991" w:type="dxa"/>
          </w:tcPr>
          <w:p w14:paraId="7C88A78E" w14:textId="77777777" w:rsidR="00543937" w:rsidRDefault="00543937" w:rsidP="003A1B79"/>
        </w:tc>
      </w:tr>
      <w:tr w:rsidR="00543937" w14:paraId="5515659C" w14:textId="77777777" w:rsidTr="003A1B79">
        <w:trPr>
          <w:trHeight w:val="81"/>
        </w:trPr>
        <w:tc>
          <w:tcPr>
            <w:tcW w:w="8359" w:type="dxa"/>
          </w:tcPr>
          <w:p w14:paraId="4E355E5B" w14:textId="77777777" w:rsidR="00543937" w:rsidRPr="00EB03CD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</w:pP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List other </w:t>
            </w:r>
            <w:r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>benefits</w:t>
            </w: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 here</w:t>
            </w:r>
          </w:p>
        </w:tc>
        <w:tc>
          <w:tcPr>
            <w:tcW w:w="991" w:type="dxa"/>
          </w:tcPr>
          <w:p w14:paraId="7071B40E" w14:textId="77777777" w:rsidR="00543937" w:rsidRDefault="00543937" w:rsidP="003A1B79"/>
        </w:tc>
      </w:tr>
      <w:tr w:rsidR="00543937" w14:paraId="4E81B865" w14:textId="77777777" w:rsidTr="003A1B79">
        <w:trPr>
          <w:trHeight w:val="4040"/>
        </w:trPr>
        <w:tc>
          <w:tcPr>
            <w:tcW w:w="9350" w:type="dxa"/>
            <w:gridSpan w:val="2"/>
          </w:tcPr>
          <w:p w14:paraId="30E7FA7F" w14:textId="77777777" w:rsidR="00543937" w:rsidRDefault="00543937" w:rsidP="003A1B79">
            <w:r w:rsidRPr="00EB03CD">
              <w:rPr>
                <w:rFonts w:asciiTheme="majorHAnsi" w:hAnsiTheme="majorHAnsi"/>
                <w:i/>
                <w:iCs/>
                <w:lang w:eastAsia="ja-JP"/>
              </w:rPr>
              <w:lastRenderedPageBreak/>
              <w:t>COMMENTS: Use this space to include any findings</w:t>
            </w:r>
            <w:r>
              <w:rPr>
                <w:rFonts w:asciiTheme="majorHAnsi" w:hAnsiTheme="majorHAnsi"/>
                <w:i/>
                <w:iCs/>
                <w:lang w:eastAsia="ja-JP"/>
              </w:rPr>
              <w:t xml:space="preserve"> or additional information to assist with policy identification and development</w:t>
            </w:r>
          </w:p>
        </w:tc>
      </w:tr>
      <w:tr w:rsidR="00543937" w:rsidRPr="003F5B88" w14:paraId="4F4AD5B6" w14:textId="77777777" w:rsidTr="003A1B79">
        <w:trPr>
          <w:trHeight w:val="81"/>
        </w:trPr>
        <w:tc>
          <w:tcPr>
            <w:tcW w:w="9350" w:type="dxa"/>
            <w:gridSpan w:val="2"/>
          </w:tcPr>
          <w:p w14:paraId="618BE7DC" w14:textId="77777777" w:rsidR="00543937" w:rsidRPr="003F5B88" w:rsidRDefault="00543937" w:rsidP="003A1B79">
            <w:pPr>
              <w:spacing w:before="160"/>
              <w:rPr>
                <w:b/>
                <w:bCs/>
                <w:sz w:val="28"/>
                <w:szCs w:val="28"/>
              </w:rPr>
            </w:pPr>
            <w:r w:rsidRPr="003F5B88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Examine your pregnancy and parenting policies. Answer yes or no to whether they consider the following best practices</w:t>
            </w:r>
          </w:p>
        </w:tc>
      </w:tr>
      <w:tr w:rsidR="00543937" w:rsidRPr="00F52D8F" w14:paraId="491896EE" w14:textId="77777777" w:rsidTr="003A1B79">
        <w:trPr>
          <w:trHeight w:val="81"/>
        </w:trPr>
        <w:tc>
          <w:tcPr>
            <w:tcW w:w="8359" w:type="dxa"/>
          </w:tcPr>
          <w:p w14:paraId="04F58B73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Adherence to the Employment Standards Act</w:t>
            </w:r>
          </w:p>
        </w:tc>
        <w:tc>
          <w:tcPr>
            <w:tcW w:w="991" w:type="dxa"/>
          </w:tcPr>
          <w:p w14:paraId="5AF37692" w14:textId="77777777" w:rsidR="00543937" w:rsidRPr="00F52D8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32CADAB9" w14:textId="77777777" w:rsidTr="003A1B79">
        <w:trPr>
          <w:trHeight w:val="81"/>
        </w:trPr>
        <w:tc>
          <w:tcPr>
            <w:tcW w:w="8359" w:type="dxa"/>
          </w:tcPr>
          <w:p w14:paraId="4F6304C6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Robust, or strongly formed p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regnancy policy</w:t>
            </w:r>
          </w:p>
        </w:tc>
        <w:tc>
          <w:tcPr>
            <w:tcW w:w="991" w:type="dxa"/>
          </w:tcPr>
          <w:p w14:paraId="24BAF161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043A4235" w14:textId="77777777" w:rsidTr="003A1B79">
        <w:trPr>
          <w:trHeight w:val="81"/>
        </w:trPr>
        <w:tc>
          <w:tcPr>
            <w:tcW w:w="8359" w:type="dxa"/>
          </w:tcPr>
          <w:p w14:paraId="2B35C5CC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Comprehensive m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odified duties program with on-shift option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s</w:t>
            </w:r>
          </w:p>
        </w:tc>
        <w:tc>
          <w:tcPr>
            <w:tcW w:w="991" w:type="dxa"/>
          </w:tcPr>
          <w:p w14:paraId="48F1EDBD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28FECE2E" w14:textId="77777777" w:rsidTr="003A1B79">
        <w:trPr>
          <w:trHeight w:val="81"/>
        </w:trPr>
        <w:tc>
          <w:tcPr>
            <w:tcW w:w="8359" w:type="dxa"/>
          </w:tcPr>
          <w:p w14:paraId="4A0A96DD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Inclusion of non-hazardous duties in modified duties program</w:t>
            </w:r>
          </w:p>
        </w:tc>
        <w:tc>
          <w:tcPr>
            <w:tcW w:w="991" w:type="dxa"/>
          </w:tcPr>
          <w:p w14:paraId="134A6B30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61EACAF3" w14:textId="77777777" w:rsidTr="003A1B79">
        <w:trPr>
          <w:trHeight w:val="81"/>
        </w:trPr>
        <w:tc>
          <w:tcPr>
            <w:tcW w:w="8359" w:type="dxa"/>
          </w:tcPr>
          <w:p w14:paraId="523887F6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Nursing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p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olicy </w:t>
            </w:r>
          </w:p>
        </w:tc>
        <w:tc>
          <w:tcPr>
            <w:tcW w:w="991" w:type="dxa"/>
          </w:tcPr>
          <w:p w14:paraId="5DC4CC9F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4A8F1F42" w14:textId="77777777" w:rsidTr="003A1B79">
        <w:trPr>
          <w:trHeight w:val="81"/>
        </w:trPr>
        <w:tc>
          <w:tcPr>
            <w:tcW w:w="8359" w:type="dxa"/>
          </w:tcPr>
          <w:p w14:paraId="0778A84B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Fire station facilities with a locked space for nursing or expressing milk that is not a washroom</w:t>
            </w:r>
          </w:p>
        </w:tc>
        <w:tc>
          <w:tcPr>
            <w:tcW w:w="991" w:type="dxa"/>
          </w:tcPr>
          <w:p w14:paraId="3ADCFAD2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1C055B11" w14:textId="77777777" w:rsidTr="003A1B79">
        <w:trPr>
          <w:trHeight w:val="81"/>
        </w:trPr>
        <w:tc>
          <w:tcPr>
            <w:tcW w:w="8359" w:type="dxa"/>
          </w:tcPr>
          <w:p w14:paraId="6FAF0010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Department issue m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aternity station-wear</w:t>
            </w:r>
          </w:p>
        </w:tc>
        <w:tc>
          <w:tcPr>
            <w:tcW w:w="991" w:type="dxa"/>
          </w:tcPr>
          <w:p w14:paraId="27A264E5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1208956E" w14:textId="77777777" w:rsidTr="003A1B79">
        <w:trPr>
          <w:trHeight w:val="81"/>
        </w:trPr>
        <w:tc>
          <w:tcPr>
            <w:tcW w:w="8359" w:type="dxa"/>
          </w:tcPr>
          <w:p w14:paraId="148365A8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Collective a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greement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for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maternity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, paternity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and compassion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leave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that exceed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standard provisions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,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such as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Employment Insurance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top up</w:t>
            </w:r>
          </w:p>
        </w:tc>
        <w:tc>
          <w:tcPr>
            <w:tcW w:w="991" w:type="dxa"/>
          </w:tcPr>
          <w:p w14:paraId="0FDFA6A4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77D2A609" w14:textId="77777777" w:rsidTr="003A1B79">
        <w:trPr>
          <w:trHeight w:val="81"/>
        </w:trPr>
        <w:tc>
          <w:tcPr>
            <w:tcW w:w="8359" w:type="dxa"/>
          </w:tcPr>
          <w:p w14:paraId="6E596B1C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Collective Agreement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and policy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language that address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es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adoption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, fostering and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fertility treatment</w:t>
            </w:r>
          </w:p>
        </w:tc>
        <w:tc>
          <w:tcPr>
            <w:tcW w:w="991" w:type="dxa"/>
          </w:tcPr>
          <w:p w14:paraId="776EFC51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5C54A18D" w14:textId="77777777" w:rsidTr="003A1B79">
        <w:trPr>
          <w:trHeight w:val="81"/>
        </w:trPr>
        <w:tc>
          <w:tcPr>
            <w:tcW w:w="8359" w:type="dxa"/>
          </w:tcPr>
          <w:p w14:paraId="673895C9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C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hildcare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or compassion 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leave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 policy</w:t>
            </w:r>
          </w:p>
        </w:tc>
        <w:tc>
          <w:tcPr>
            <w:tcW w:w="991" w:type="dxa"/>
          </w:tcPr>
          <w:p w14:paraId="00D73D3B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5F1CD1AF" w14:textId="77777777" w:rsidTr="003A1B79">
        <w:trPr>
          <w:trHeight w:val="81"/>
        </w:trPr>
        <w:tc>
          <w:tcPr>
            <w:tcW w:w="8359" w:type="dxa"/>
          </w:tcPr>
          <w:p w14:paraId="35C68301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lastRenderedPageBreak/>
              <w:t>Medical leave or emergency leave policy</w:t>
            </w:r>
          </w:p>
        </w:tc>
        <w:tc>
          <w:tcPr>
            <w:tcW w:w="991" w:type="dxa"/>
          </w:tcPr>
          <w:p w14:paraId="1B9C8812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5197BBC3" w14:textId="77777777" w:rsidTr="003A1B79">
        <w:trPr>
          <w:trHeight w:val="81"/>
        </w:trPr>
        <w:tc>
          <w:tcPr>
            <w:tcW w:w="8359" w:type="dxa"/>
          </w:tcPr>
          <w:p w14:paraId="6FA51AC9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Comprehensive accessible online source for all pregnancy and parental information</w:t>
            </w:r>
          </w:p>
        </w:tc>
        <w:tc>
          <w:tcPr>
            <w:tcW w:w="991" w:type="dxa"/>
          </w:tcPr>
          <w:p w14:paraId="2C0186A9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2AABCE9D" w14:textId="77777777" w:rsidTr="003A1B79">
        <w:trPr>
          <w:trHeight w:val="81"/>
        </w:trPr>
        <w:tc>
          <w:tcPr>
            <w:tcW w:w="8359" w:type="dxa"/>
          </w:tcPr>
          <w:p w14:paraId="450B14C9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Automatic notification of job vacancies, promotions and training opportunities for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employees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on leave</w:t>
            </w:r>
          </w:p>
        </w:tc>
        <w:tc>
          <w:tcPr>
            <w:tcW w:w="991" w:type="dxa"/>
          </w:tcPr>
          <w:p w14:paraId="552940E7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4DE8F03C" w14:textId="77777777" w:rsidTr="003A1B79">
        <w:trPr>
          <w:trHeight w:val="81"/>
        </w:trPr>
        <w:tc>
          <w:tcPr>
            <w:tcW w:w="8359" w:type="dxa"/>
          </w:tcPr>
          <w:p w14:paraId="1C2217B5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Counselling of </w:t>
            </w:r>
            <w:r w:rsidRPr="003F5B88">
              <w:rPr>
                <w:rFonts w:asciiTheme="majorHAnsi" w:hAnsiTheme="majorHAnsi"/>
                <w:color w:val="000000" w:themeColor="text1"/>
                <w:lang w:eastAsia="ja-JP"/>
              </w:rPr>
              <w:t>all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employees about potential reproductive health risks </w:t>
            </w:r>
            <w:r>
              <w:rPr>
                <w:rFonts w:asciiTheme="majorHAnsi" w:hAnsiTheme="majorHAnsi"/>
                <w:color w:val="000000" w:themeColor="text1"/>
                <w:lang w:eastAsia="ja-JP"/>
              </w:rPr>
              <w:t>related to</w:t>
            </w: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 xml:space="preserve"> firefighting</w:t>
            </w:r>
          </w:p>
        </w:tc>
        <w:tc>
          <w:tcPr>
            <w:tcW w:w="991" w:type="dxa"/>
          </w:tcPr>
          <w:p w14:paraId="62F436D8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0F688961" w14:textId="77777777" w:rsidTr="003A1B79">
        <w:trPr>
          <w:trHeight w:val="81"/>
        </w:trPr>
        <w:tc>
          <w:tcPr>
            <w:tcW w:w="8359" w:type="dxa"/>
          </w:tcPr>
          <w:p w14:paraId="7C54F99F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 w:rsidRPr="00E30895">
              <w:rPr>
                <w:rFonts w:asciiTheme="majorHAnsi" w:hAnsiTheme="majorHAnsi"/>
                <w:color w:val="000000" w:themeColor="text1"/>
                <w:lang w:eastAsia="ja-JP"/>
              </w:rPr>
              <w:t>Normalization of pregnancy and parenting as part of firefighter life</w:t>
            </w:r>
          </w:p>
        </w:tc>
        <w:tc>
          <w:tcPr>
            <w:tcW w:w="991" w:type="dxa"/>
          </w:tcPr>
          <w:p w14:paraId="62F94212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1E132B9C" w14:textId="77777777" w:rsidTr="003A1B79">
        <w:trPr>
          <w:trHeight w:val="81"/>
        </w:trPr>
        <w:tc>
          <w:tcPr>
            <w:tcW w:w="8359" w:type="dxa"/>
          </w:tcPr>
          <w:p w14:paraId="386B03BD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 xml:space="preserve">Gender neutral language </w:t>
            </w:r>
          </w:p>
        </w:tc>
        <w:tc>
          <w:tcPr>
            <w:tcW w:w="991" w:type="dxa"/>
          </w:tcPr>
          <w:p w14:paraId="7C7B37A8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71D9FDE5" w14:textId="77777777" w:rsidTr="003A1B79">
        <w:trPr>
          <w:trHeight w:val="81"/>
        </w:trPr>
        <w:tc>
          <w:tcPr>
            <w:tcW w:w="8359" w:type="dxa"/>
          </w:tcPr>
          <w:p w14:paraId="607CB1A6" w14:textId="77777777" w:rsidR="00543937" w:rsidRPr="003F5B88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LGBTQ-inclusive language</w:t>
            </w:r>
          </w:p>
        </w:tc>
        <w:tc>
          <w:tcPr>
            <w:tcW w:w="991" w:type="dxa"/>
          </w:tcPr>
          <w:p w14:paraId="2AB80D11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:rsidRPr="0036132F" w14:paraId="06347D0F" w14:textId="77777777" w:rsidTr="003A1B79">
        <w:trPr>
          <w:trHeight w:val="81"/>
        </w:trPr>
        <w:tc>
          <w:tcPr>
            <w:tcW w:w="8359" w:type="dxa"/>
          </w:tcPr>
          <w:p w14:paraId="52EE2749" w14:textId="77777777" w:rsidR="00543937" w:rsidRPr="00E30895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>
              <w:rPr>
                <w:rFonts w:asciiTheme="majorHAnsi" w:hAnsiTheme="majorHAnsi"/>
                <w:color w:val="000000" w:themeColor="text1"/>
                <w:lang w:eastAsia="ja-JP"/>
              </w:rPr>
              <w:t>Provisions for shift-specific promotions/transfers that account for family status, such as custody arrangements</w:t>
            </w:r>
          </w:p>
        </w:tc>
        <w:tc>
          <w:tcPr>
            <w:tcW w:w="991" w:type="dxa"/>
          </w:tcPr>
          <w:p w14:paraId="15660758" w14:textId="77777777" w:rsidR="00543937" w:rsidRPr="0036132F" w:rsidRDefault="00543937" w:rsidP="003A1B79">
            <w:pPr>
              <w:widowControl w:val="0"/>
              <w:autoSpaceDE w:val="0"/>
              <w:autoSpaceDN w:val="0"/>
              <w:adjustRightInd w:val="0"/>
              <w:spacing w:before="160"/>
              <w:ind w:left="357"/>
              <w:rPr>
                <w:rFonts w:asciiTheme="majorHAnsi" w:hAnsiTheme="majorHAnsi"/>
                <w:color w:val="000000" w:themeColor="text1"/>
                <w:lang w:eastAsia="ja-JP"/>
              </w:rPr>
            </w:pPr>
          </w:p>
        </w:tc>
      </w:tr>
      <w:tr w:rsidR="00543937" w14:paraId="4E938B5E" w14:textId="77777777" w:rsidTr="003A1B79">
        <w:trPr>
          <w:trHeight w:val="81"/>
        </w:trPr>
        <w:tc>
          <w:tcPr>
            <w:tcW w:w="8359" w:type="dxa"/>
          </w:tcPr>
          <w:p w14:paraId="26AE63DF" w14:textId="77777777" w:rsidR="00543937" w:rsidRPr="00C8535A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color w:val="000000" w:themeColor="text1"/>
                <w:lang w:eastAsia="ja-JP"/>
              </w:rPr>
            </w:pP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List other </w:t>
            </w:r>
            <w:r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>benefits</w:t>
            </w: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 here</w:t>
            </w:r>
          </w:p>
        </w:tc>
        <w:tc>
          <w:tcPr>
            <w:tcW w:w="991" w:type="dxa"/>
          </w:tcPr>
          <w:p w14:paraId="0B3A1711" w14:textId="77777777" w:rsidR="00543937" w:rsidRDefault="00543937" w:rsidP="003A1B79"/>
        </w:tc>
      </w:tr>
      <w:tr w:rsidR="00543937" w14:paraId="5AB6CF7F" w14:textId="77777777" w:rsidTr="003A1B79">
        <w:trPr>
          <w:trHeight w:val="81"/>
        </w:trPr>
        <w:tc>
          <w:tcPr>
            <w:tcW w:w="8359" w:type="dxa"/>
          </w:tcPr>
          <w:p w14:paraId="0D5664BA" w14:textId="77777777" w:rsidR="00543937" w:rsidRPr="00EB03CD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</w:pP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List other </w:t>
            </w:r>
            <w:r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>benefits</w:t>
            </w: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 here</w:t>
            </w:r>
          </w:p>
        </w:tc>
        <w:tc>
          <w:tcPr>
            <w:tcW w:w="991" w:type="dxa"/>
          </w:tcPr>
          <w:p w14:paraId="4662E34D" w14:textId="77777777" w:rsidR="00543937" w:rsidRDefault="00543937" w:rsidP="003A1B79"/>
        </w:tc>
      </w:tr>
      <w:tr w:rsidR="00543937" w14:paraId="1E1EB30C" w14:textId="77777777" w:rsidTr="003A1B79">
        <w:trPr>
          <w:trHeight w:val="81"/>
        </w:trPr>
        <w:tc>
          <w:tcPr>
            <w:tcW w:w="8359" w:type="dxa"/>
          </w:tcPr>
          <w:p w14:paraId="324322C4" w14:textId="77777777" w:rsidR="00543937" w:rsidRPr="00EB03CD" w:rsidRDefault="00543937" w:rsidP="003A1B7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 w:after="160"/>
              <w:ind w:left="714" w:hanging="357"/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</w:pP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List other </w:t>
            </w:r>
            <w:r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>benefits</w:t>
            </w:r>
            <w:r w:rsidRPr="00EB03CD">
              <w:rPr>
                <w:rFonts w:asciiTheme="majorHAnsi" w:hAnsiTheme="majorHAnsi"/>
                <w:i/>
                <w:iCs/>
                <w:color w:val="D9D9D9" w:themeColor="background1" w:themeShade="D9"/>
                <w:lang w:eastAsia="ja-JP"/>
              </w:rPr>
              <w:t xml:space="preserve"> here</w:t>
            </w:r>
          </w:p>
        </w:tc>
        <w:tc>
          <w:tcPr>
            <w:tcW w:w="991" w:type="dxa"/>
          </w:tcPr>
          <w:p w14:paraId="549974B2" w14:textId="77777777" w:rsidR="00543937" w:rsidRDefault="00543937" w:rsidP="003A1B79"/>
        </w:tc>
      </w:tr>
      <w:tr w:rsidR="00543937" w14:paraId="7663D0B1" w14:textId="77777777" w:rsidTr="003A1B79">
        <w:trPr>
          <w:trHeight w:val="6358"/>
        </w:trPr>
        <w:tc>
          <w:tcPr>
            <w:tcW w:w="9350" w:type="dxa"/>
            <w:gridSpan w:val="2"/>
          </w:tcPr>
          <w:p w14:paraId="1AC799CB" w14:textId="77777777" w:rsidR="00543937" w:rsidRDefault="00543937" w:rsidP="003A1B79">
            <w:r w:rsidRPr="00EB03CD">
              <w:rPr>
                <w:rFonts w:asciiTheme="majorHAnsi" w:hAnsiTheme="majorHAnsi"/>
                <w:i/>
                <w:iCs/>
                <w:lang w:eastAsia="ja-JP"/>
              </w:rPr>
              <w:lastRenderedPageBreak/>
              <w:t>COMMENTS: Use this space to include any findings</w:t>
            </w:r>
            <w:r>
              <w:rPr>
                <w:rFonts w:asciiTheme="majorHAnsi" w:hAnsiTheme="majorHAnsi"/>
                <w:i/>
                <w:iCs/>
                <w:lang w:eastAsia="ja-JP"/>
              </w:rPr>
              <w:t xml:space="preserve"> or additional information to assist with policy identification and development</w:t>
            </w:r>
          </w:p>
        </w:tc>
      </w:tr>
    </w:tbl>
    <w:p w14:paraId="3BC2CC4A" w14:textId="77777777" w:rsidR="00543937" w:rsidRPr="00543937" w:rsidRDefault="00543937" w:rsidP="00543937">
      <w:pPr>
        <w:rPr>
          <w:b/>
          <w:color w:val="D9D9D9" w:themeColor="background1" w:themeShade="D9"/>
        </w:rPr>
      </w:pPr>
    </w:p>
    <w:p w14:paraId="3284B417" w14:textId="77777777" w:rsidR="00AC52DE" w:rsidRDefault="00AC52DE"/>
    <w:sectPr w:rsidR="00AC52DE" w:rsidSect="005A1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2691B"/>
    <w:multiLevelType w:val="hybridMultilevel"/>
    <w:tmpl w:val="D506DEC4"/>
    <w:lvl w:ilvl="0" w:tplc="B94AB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37"/>
    <w:rsid w:val="00543937"/>
    <w:rsid w:val="005A1298"/>
    <w:rsid w:val="00A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305BA"/>
  <w15:chartTrackingRefBased/>
  <w15:docId w15:val="{3221AF8F-86F0-5D47-98D0-8DB52D4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9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439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Krpan</dc:creator>
  <cp:keywords/>
  <dc:description/>
  <cp:lastModifiedBy>P Krpan</cp:lastModifiedBy>
  <cp:revision>1</cp:revision>
  <dcterms:created xsi:type="dcterms:W3CDTF">2021-06-14T23:59:00Z</dcterms:created>
  <dcterms:modified xsi:type="dcterms:W3CDTF">2021-06-15T00:01:00Z</dcterms:modified>
</cp:coreProperties>
</file>