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C5BF9" w14:textId="49E0B2ED" w:rsidR="00F52D8F" w:rsidRDefault="006D019A" w:rsidP="0044475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Promotion Strategies Checklist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359"/>
        <w:gridCol w:w="991"/>
      </w:tblGrid>
      <w:tr w:rsidR="001928D9" w:rsidRPr="001928D9" w14:paraId="533BF41B" w14:textId="77777777" w:rsidTr="009E310C">
        <w:trPr>
          <w:trHeight w:val="567"/>
        </w:trPr>
        <w:tc>
          <w:tcPr>
            <w:tcW w:w="9350" w:type="dxa"/>
            <w:gridSpan w:val="2"/>
            <w:vAlign w:val="center"/>
          </w:tcPr>
          <w:p w14:paraId="79A53DAC" w14:textId="1765E082" w:rsidR="001928D9" w:rsidRPr="001928D9" w:rsidRDefault="00AA56B0" w:rsidP="00AA56B0">
            <w:pPr>
              <w:spacing w:before="20" w:after="20"/>
              <w:ind w:left="102"/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</w:rPr>
              <w:t xml:space="preserve">Considerations for </w:t>
            </w:r>
            <w:r w:rsidR="00BC462D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</w:rPr>
              <w:t>promoting women within your fire service.</w:t>
            </w:r>
          </w:p>
        </w:tc>
      </w:tr>
      <w:tr w:rsidR="001928D9" w:rsidRPr="001928D9" w14:paraId="36CDB9C8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3E109D21" w14:textId="36AB6A3B" w:rsidR="001928D9" w:rsidRPr="009C4860" w:rsidRDefault="00BC462D" w:rsidP="00B23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Have you begun </w:t>
            </w:r>
            <w:r w:rsidRPr="00A36CC5">
              <w:rPr>
                <w:rFonts w:asciiTheme="majorHAnsi" w:hAnsiTheme="majorHAnsi"/>
                <w:color w:val="000000" w:themeColor="text1"/>
              </w:rPr>
              <w:t>leadership training as a component of firefighter skills development rather than relying on ‘acting up’ on the job</w:t>
            </w:r>
            <w:r w:rsidR="00BE7495">
              <w:rPr>
                <w:rFonts w:asciiTheme="majorHAnsi" w:hAnsiTheme="majorHAnsi"/>
                <w:color w:val="000000" w:themeColor="text1"/>
              </w:rPr>
              <w:t>?</w:t>
            </w:r>
          </w:p>
        </w:tc>
        <w:tc>
          <w:tcPr>
            <w:tcW w:w="991" w:type="dxa"/>
            <w:vAlign w:val="center"/>
          </w:tcPr>
          <w:p w14:paraId="1E68D55B" w14:textId="77777777" w:rsidR="001928D9" w:rsidRPr="001928D9" w:rsidRDefault="001928D9" w:rsidP="00B23B37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928D9" w:rsidRPr="001928D9" w14:paraId="34713F5C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0D5D1091" w14:textId="10BCB0A9" w:rsidR="006E3AD8" w:rsidRPr="009C4860" w:rsidRDefault="00F33267" w:rsidP="006E3A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Have your officers received</w:t>
            </w:r>
            <w:r w:rsidR="006E3AD8">
              <w:rPr>
                <w:rFonts w:asciiTheme="majorHAnsi" w:hAnsiTheme="majorHAnsi"/>
                <w:color w:val="000000" w:themeColor="text1"/>
              </w:rPr>
              <w:t xml:space="preserve"> team-building training as part of their</w:t>
            </w:r>
            <w:r w:rsidR="00BE7495" w:rsidRPr="00A36CC5">
              <w:rPr>
                <w:rFonts w:asciiTheme="majorHAnsi" w:hAnsiTheme="majorHAnsi"/>
                <w:color w:val="000000" w:themeColor="text1"/>
              </w:rPr>
              <w:t xml:space="preserve"> leadership development training</w:t>
            </w:r>
            <w:r w:rsidR="006E3AD8">
              <w:rPr>
                <w:rFonts w:asciiTheme="majorHAnsi" w:hAnsiTheme="majorHAnsi"/>
                <w:color w:val="000000" w:themeColor="text1"/>
              </w:rPr>
              <w:t>?</w:t>
            </w:r>
          </w:p>
        </w:tc>
        <w:tc>
          <w:tcPr>
            <w:tcW w:w="991" w:type="dxa"/>
            <w:vAlign w:val="center"/>
          </w:tcPr>
          <w:p w14:paraId="46513529" w14:textId="77777777" w:rsidR="001928D9" w:rsidRPr="001928D9" w:rsidRDefault="001928D9" w:rsidP="00B23B37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928D9" w:rsidRPr="001928D9" w14:paraId="1DA4C943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7798819D" w14:textId="1461DEA7" w:rsidR="001928D9" w:rsidRPr="009C4860" w:rsidRDefault="00282FCB" w:rsidP="00B23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Have your </w:t>
            </w:r>
            <w:r w:rsidR="006E3AD8" w:rsidRPr="00A36CC5">
              <w:rPr>
                <w:rFonts w:asciiTheme="majorHAnsi" w:hAnsiTheme="majorHAnsi"/>
                <w:color w:val="000000" w:themeColor="text1"/>
              </w:rPr>
              <w:t xml:space="preserve">department members </w:t>
            </w:r>
            <w:r>
              <w:rPr>
                <w:rFonts w:asciiTheme="majorHAnsi" w:hAnsiTheme="majorHAnsi"/>
                <w:color w:val="000000" w:themeColor="text1"/>
              </w:rPr>
              <w:t>received communications, conflict resolution</w:t>
            </w:r>
            <w:r w:rsidR="005A3877">
              <w:rPr>
                <w:rFonts w:asciiTheme="majorHAnsi" w:hAnsiTheme="majorHAnsi"/>
                <w:color w:val="000000" w:themeColor="text1"/>
              </w:rPr>
              <w:t xml:space="preserve"> and anti-</w:t>
            </w:r>
            <w:r w:rsidR="006E3AD8" w:rsidRPr="00A36CC5">
              <w:rPr>
                <w:rFonts w:asciiTheme="majorHAnsi" w:hAnsiTheme="majorHAnsi"/>
                <w:color w:val="000000" w:themeColor="text1"/>
              </w:rPr>
              <w:t>harassment</w:t>
            </w:r>
            <w:r w:rsidR="005A3877">
              <w:rPr>
                <w:rFonts w:asciiTheme="majorHAnsi" w:hAnsiTheme="majorHAnsi"/>
                <w:color w:val="000000" w:themeColor="text1"/>
              </w:rPr>
              <w:t xml:space="preserve"> training as part of their leadership development training?</w:t>
            </w:r>
          </w:p>
        </w:tc>
        <w:tc>
          <w:tcPr>
            <w:tcW w:w="991" w:type="dxa"/>
            <w:vAlign w:val="center"/>
          </w:tcPr>
          <w:p w14:paraId="30B15208" w14:textId="77777777" w:rsidR="001928D9" w:rsidRPr="001928D9" w:rsidRDefault="001928D9" w:rsidP="00B23B37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731D4" w:rsidRPr="001928D9" w14:paraId="6FCF392C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55EC2B8E" w14:textId="69CD7E97" w:rsidR="001731D4" w:rsidRPr="006E5233" w:rsidRDefault="00A14AAF" w:rsidP="00A9758B">
            <w:pPr>
              <w:pStyle w:val="ListParagraph"/>
              <w:numPr>
                <w:ilvl w:val="1"/>
                <w:numId w:val="1"/>
              </w:numPr>
              <w:spacing w:after="30"/>
              <w:ind w:left="1021" w:right="30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Theme="minorHAnsi" w:hAnsiTheme="majorHAnsi" w:cstheme="minorBidi"/>
                <w:color w:val="000000" w:themeColor="text1"/>
                <w:sz w:val="22"/>
                <w:szCs w:val="22"/>
              </w:rPr>
              <w:t xml:space="preserve">Review and update </w:t>
            </w:r>
            <w:r w:rsidR="002D3D84" w:rsidRPr="006E5233">
              <w:rPr>
                <w:rFonts w:asciiTheme="majorHAnsi" w:eastAsiaTheme="minorHAnsi" w:hAnsiTheme="majorHAnsi" w:cstheme="minorBidi"/>
                <w:color w:val="000000" w:themeColor="text1"/>
                <w:sz w:val="22"/>
                <w:szCs w:val="22"/>
              </w:rPr>
              <w:t>anti-harassment training</w:t>
            </w:r>
            <w:r>
              <w:rPr>
                <w:rFonts w:asciiTheme="majorHAnsi" w:eastAsiaTheme="minorHAnsi" w:hAnsiTheme="majorHAnsi" w:cstheme="minorBidi"/>
                <w:color w:val="000000" w:themeColor="text1"/>
                <w:sz w:val="22"/>
                <w:szCs w:val="22"/>
              </w:rPr>
              <w:t xml:space="preserve"> ensuring it </w:t>
            </w:r>
            <w:r w:rsidR="002D3D84" w:rsidRPr="006E5233">
              <w:rPr>
                <w:rFonts w:asciiTheme="majorHAnsi" w:eastAsiaTheme="minorHAnsi" w:hAnsiTheme="majorHAnsi" w:cstheme="minorBidi"/>
                <w:color w:val="000000" w:themeColor="text1"/>
                <w:sz w:val="22"/>
                <w:szCs w:val="22"/>
              </w:rPr>
              <w:t>addresses issues of gender inequality as well as racism, homophobia and transphobia</w:t>
            </w:r>
            <w:r w:rsidR="002D3D84" w:rsidRPr="006E523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991" w:type="dxa"/>
            <w:vAlign w:val="center"/>
          </w:tcPr>
          <w:p w14:paraId="604FC897" w14:textId="77777777" w:rsidR="001731D4" w:rsidRPr="001928D9" w:rsidRDefault="001731D4" w:rsidP="00B23B37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731D4" w:rsidRPr="001928D9" w14:paraId="595217A1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0E4BD033" w14:textId="6D4F900D" w:rsidR="001731D4" w:rsidRPr="006E5233" w:rsidRDefault="00973F59" w:rsidP="00A9758B">
            <w:pPr>
              <w:pStyle w:val="ListParagraph"/>
              <w:numPr>
                <w:ilvl w:val="1"/>
                <w:numId w:val="1"/>
              </w:numPr>
              <w:spacing w:after="30"/>
              <w:ind w:left="1021" w:right="30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E5233">
              <w:rPr>
                <w:rFonts w:asciiTheme="majorHAnsi" w:eastAsiaTheme="minorHAnsi" w:hAnsiTheme="majorHAnsi" w:cstheme="minorBidi"/>
                <w:color w:val="000000" w:themeColor="text1"/>
                <w:sz w:val="22"/>
                <w:szCs w:val="22"/>
              </w:rPr>
              <w:t>Make harassment training more relevant to firefighting and done by firefighters in sessions that include leadership</w:t>
            </w:r>
            <w:r w:rsidRPr="006E523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991" w:type="dxa"/>
            <w:vAlign w:val="center"/>
          </w:tcPr>
          <w:p w14:paraId="0D7EECE0" w14:textId="77777777" w:rsidR="001731D4" w:rsidRPr="001928D9" w:rsidRDefault="001731D4" w:rsidP="00B23B37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2D3D84" w:rsidRPr="001928D9" w14:paraId="5C681DAF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132795B7" w14:textId="691B2F22" w:rsidR="002D3D84" w:rsidRPr="006E5233" w:rsidRDefault="00973F59" w:rsidP="00A9758B">
            <w:pPr>
              <w:pStyle w:val="ListParagraph"/>
              <w:numPr>
                <w:ilvl w:val="1"/>
                <w:numId w:val="1"/>
              </w:numPr>
              <w:spacing w:after="30"/>
              <w:ind w:left="1021" w:right="30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E5233">
              <w:rPr>
                <w:rFonts w:asciiTheme="majorHAnsi" w:eastAsiaTheme="minorHAnsi" w:hAnsiTheme="majorHAnsi" w:cstheme="minorBidi"/>
                <w:color w:val="000000" w:themeColor="text1"/>
                <w:sz w:val="22"/>
                <w:szCs w:val="22"/>
              </w:rPr>
              <w:t>Address why certain behaviors and actions are harmful to individuals and the entire fire service</w:t>
            </w:r>
            <w:r w:rsidR="00AB09BB">
              <w:rPr>
                <w:rFonts w:asciiTheme="majorHAnsi" w:eastAsiaTheme="minorHAnsi" w:hAnsiTheme="majorHAnsi" w:cstheme="minorBid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1" w:type="dxa"/>
            <w:vAlign w:val="center"/>
          </w:tcPr>
          <w:p w14:paraId="70A74753" w14:textId="77777777" w:rsidR="002D3D84" w:rsidRPr="001928D9" w:rsidRDefault="002D3D84" w:rsidP="00B23B37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2D3D84" w:rsidRPr="001928D9" w14:paraId="16D0D5FA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21479705" w14:textId="0DD30916" w:rsidR="002D3D84" w:rsidRPr="009C4860" w:rsidRDefault="00695150" w:rsidP="009C486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Have you offered </w:t>
            </w:r>
            <w:r w:rsidR="00674BC2">
              <w:rPr>
                <w:rFonts w:asciiTheme="majorHAnsi" w:hAnsiTheme="majorHAnsi"/>
                <w:color w:val="000000" w:themeColor="text1"/>
              </w:rPr>
              <w:t xml:space="preserve">your female employees </w:t>
            </w:r>
            <w:r w:rsidR="00AB09BB" w:rsidRPr="00A36CC5">
              <w:rPr>
                <w:rFonts w:asciiTheme="majorHAnsi" w:hAnsiTheme="majorHAnsi"/>
                <w:color w:val="000000" w:themeColor="text1"/>
              </w:rPr>
              <w:t xml:space="preserve">networking opportunities to </w:t>
            </w:r>
            <w:r w:rsidR="00AB09BB">
              <w:rPr>
                <w:rFonts w:asciiTheme="majorHAnsi" w:hAnsiTheme="majorHAnsi"/>
                <w:color w:val="000000" w:themeColor="text1"/>
              </w:rPr>
              <w:t>develop their skills</w:t>
            </w:r>
            <w:r w:rsidR="00674BC2">
              <w:rPr>
                <w:rFonts w:asciiTheme="majorHAnsi" w:hAnsiTheme="majorHAnsi"/>
                <w:color w:val="000000" w:themeColor="text1"/>
              </w:rPr>
              <w:t>?</w:t>
            </w:r>
          </w:p>
        </w:tc>
        <w:tc>
          <w:tcPr>
            <w:tcW w:w="991" w:type="dxa"/>
            <w:vAlign w:val="center"/>
          </w:tcPr>
          <w:p w14:paraId="5279697E" w14:textId="77777777" w:rsidR="002D3D84" w:rsidRPr="001928D9" w:rsidRDefault="002D3D84" w:rsidP="00B23B37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2D3D84" w:rsidRPr="001928D9" w14:paraId="40B1D561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20CEC9E0" w14:textId="441D38CC" w:rsidR="002D3D84" w:rsidRDefault="00674BC2" w:rsidP="00674B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Has your fire service</w:t>
            </w:r>
            <w:r w:rsidR="005F5704">
              <w:rPr>
                <w:rFonts w:asciiTheme="majorHAnsi" w:hAnsiTheme="majorHAnsi"/>
                <w:color w:val="000000" w:themeColor="text1"/>
              </w:rPr>
              <w:t xml:space="preserve"> invested in its female employees through strong mentoring programs</w:t>
            </w:r>
            <w:r w:rsidR="007016F4">
              <w:rPr>
                <w:rFonts w:asciiTheme="majorHAnsi" w:hAnsiTheme="majorHAnsi"/>
                <w:color w:val="000000" w:themeColor="text1"/>
              </w:rPr>
              <w:t>?</w:t>
            </w:r>
            <w:r w:rsidR="005F5704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14:paraId="382363A0" w14:textId="77777777" w:rsidR="002D3D84" w:rsidRPr="001928D9" w:rsidRDefault="002D3D84" w:rsidP="00B23B37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7A04BF" w:rsidRPr="001928D9" w14:paraId="283BB69D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0153C56E" w14:textId="6B5938AD" w:rsidR="007A04BF" w:rsidRPr="009C4860" w:rsidRDefault="007A04BF" w:rsidP="007A04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Has your fire service provided female employees </w:t>
            </w:r>
            <w:r w:rsidRPr="009C4860">
              <w:rPr>
                <w:rFonts w:asciiTheme="majorHAnsi" w:hAnsiTheme="majorHAnsi"/>
                <w:color w:val="000000" w:themeColor="text1"/>
              </w:rPr>
              <w:t xml:space="preserve">opportunities to network with </w:t>
            </w:r>
            <w:r>
              <w:rPr>
                <w:rFonts w:asciiTheme="majorHAnsi" w:hAnsiTheme="majorHAnsi"/>
                <w:color w:val="000000" w:themeColor="text1"/>
              </w:rPr>
              <w:t xml:space="preserve">other </w:t>
            </w:r>
            <w:r w:rsidRPr="009C4860">
              <w:rPr>
                <w:rFonts w:asciiTheme="majorHAnsi" w:hAnsiTheme="majorHAnsi"/>
                <w:color w:val="000000" w:themeColor="text1"/>
              </w:rPr>
              <w:t xml:space="preserve">women outside your fire </w:t>
            </w:r>
            <w:r>
              <w:rPr>
                <w:rFonts w:asciiTheme="majorHAnsi" w:hAnsiTheme="majorHAnsi"/>
                <w:color w:val="000000" w:themeColor="text1"/>
              </w:rPr>
              <w:t>service?</w:t>
            </w:r>
          </w:p>
        </w:tc>
        <w:tc>
          <w:tcPr>
            <w:tcW w:w="991" w:type="dxa"/>
            <w:vAlign w:val="center"/>
          </w:tcPr>
          <w:p w14:paraId="05C9C29D" w14:textId="77777777" w:rsidR="007A04BF" w:rsidRPr="001928D9" w:rsidRDefault="007A04BF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7A04BF" w:rsidRPr="001928D9" w14:paraId="3F58DCB9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434BFE84" w14:textId="5531853D" w:rsidR="007A04BF" w:rsidRDefault="007A04BF" w:rsidP="007A04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Has your fire service invested in its female employees through </w:t>
            </w:r>
            <w:r w:rsidRPr="00A36CC5">
              <w:rPr>
                <w:rFonts w:asciiTheme="majorHAnsi" w:hAnsiTheme="majorHAnsi"/>
                <w:color w:val="000000" w:themeColor="text1"/>
              </w:rPr>
              <w:t>strong mentoring programs that don’t end at hiring or begin at promotion</w:t>
            </w:r>
            <w:r>
              <w:rPr>
                <w:rFonts w:asciiTheme="majorHAnsi" w:hAnsiTheme="majorHAnsi"/>
                <w:color w:val="000000" w:themeColor="text1"/>
              </w:rPr>
              <w:t>?</w:t>
            </w:r>
          </w:p>
        </w:tc>
        <w:tc>
          <w:tcPr>
            <w:tcW w:w="991" w:type="dxa"/>
            <w:vAlign w:val="center"/>
          </w:tcPr>
          <w:p w14:paraId="556FDC07" w14:textId="77777777" w:rsidR="007A04BF" w:rsidRPr="001928D9" w:rsidRDefault="007A04BF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7A04BF" w:rsidRPr="001928D9" w14:paraId="6F6ADA53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65E953D2" w14:textId="62951BF1" w:rsidR="002B48EB" w:rsidRPr="001C36A6" w:rsidRDefault="00B81059" w:rsidP="001C36A6">
            <w:pPr>
              <w:pStyle w:val="ListParagraph"/>
              <w:numPr>
                <w:ilvl w:val="0"/>
                <w:numId w:val="1"/>
              </w:numPr>
              <w:spacing w:after="30"/>
              <w:ind w:right="3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C36A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Has your fire service ensured its mentoring program has been established with </w:t>
            </w:r>
            <w:r w:rsidR="002B48EB" w:rsidRPr="001C36A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standards and criteria for </w:t>
            </w:r>
            <w:r w:rsidR="002D40B6" w:rsidRPr="001C36A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mentees and mentors</w:t>
            </w:r>
            <w:r w:rsidR="001C36A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?</w:t>
            </w:r>
          </w:p>
          <w:p w14:paraId="43417A8D" w14:textId="77777777" w:rsidR="002B48EB" w:rsidRPr="001C36A6" w:rsidRDefault="002B48EB" w:rsidP="001C36A6">
            <w:pPr>
              <w:pStyle w:val="ListParagraph"/>
              <w:numPr>
                <w:ilvl w:val="1"/>
                <w:numId w:val="1"/>
              </w:numPr>
              <w:spacing w:after="30"/>
              <w:ind w:left="1025" w:right="3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C36A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Mentors must maintain confidentiality, exhibit trustworthy behavior, be effective communicators and listeners, and provide constructive feedback. </w:t>
            </w:r>
          </w:p>
          <w:p w14:paraId="0B0F79FF" w14:textId="2E55D39A" w:rsidR="007A04BF" w:rsidRPr="008C416D" w:rsidRDefault="002B48EB" w:rsidP="008C416D">
            <w:pPr>
              <w:pStyle w:val="ListParagraph"/>
              <w:numPr>
                <w:ilvl w:val="1"/>
                <w:numId w:val="1"/>
              </w:numPr>
              <w:spacing w:after="30"/>
              <w:ind w:left="1025" w:right="3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C36A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Mentoring can be informal or formal, and your fire department may wish to enroll mentors in accredited mentor training programs. </w:t>
            </w:r>
          </w:p>
        </w:tc>
        <w:tc>
          <w:tcPr>
            <w:tcW w:w="991" w:type="dxa"/>
            <w:vAlign w:val="center"/>
          </w:tcPr>
          <w:p w14:paraId="6BC7EA0D" w14:textId="77777777" w:rsidR="007A04BF" w:rsidRPr="001928D9" w:rsidRDefault="007A04BF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7A04BF" w:rsidRPr="001928D9" w14:paraId="4118B2DF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35434F69" w14:textId="0FCF444C" w:rsidR="008C416D" w:rsidRPr="008C416D" w:rsidRDefault="008C416D" w:rsidP="008C416D">
            <w:pPr>
              <w:pStyle w:val="ListParagraph"/>
              <w:numPr>
                <w:ilvl w:val="0"/>
                <w:numId w:val="1"/>
              </w:numPr>
              <w:spacing w:after="30"/>
              <w:ind w:right="3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Has your fire service </w:t>
            </w:r>
            <w:r w:rsidR="005D1E5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</w:t>
            </w:r>
            <w:r w:rsidRPr="008C416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stablish</w:t>
            </w:r>
            <w:r w:rsidR="00FF0AC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ed</w:t>
            </w:r>
            <w:r w:rsidRPr="008C416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onboarding programs to integrate new recruits into the workplace fire culture by providing the tools and information to become a productive member of the crew and department</w:t>
            </w:r>
            <w:r w:rsidR="005D1E5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?</w:t>
            </w:r>
            <w:r w:rsidRPr="008C416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B23D430" w14:textId="575D1196" w:rsidR="007A04BF" w:rsidRPr="008C416D" w:rsidRDefault="008C416D" w:rsidP="008C416D">
            <w:pPr>
              <w:pStyle w:val="ListParagraph"/>
              <w:numPr>
                <w:ilvl w:val="1"/>
                <w:numId w:val="1"/>
              </w:numPr>
              <w:spacing w:after="30"/>
              <w:ind w:left="1025" w:right="31" w:hanging="283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8C416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Provide new recruits with an information on their rights, and responsibilities to the service and their community as well as information on harassment</w:t>
            </w:r>
          </w:p>
        </w:tc>
        <w:tc>
          <w:tcPr>
            <w:tcW w:w="991" w:type="dxa"/>
            <w:vAlign w:val="center"/>
          </w:tcPr>
          <w:p w14:paraId="289040F5" w14:textId="77777777" w:rsidR="007A04BF" w:rsidRPr="001928D9" w:rsidRDefault="007A04BF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7A04BF" w:rsidRPr="001928D9" w14:paraId="199CBECA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342D7AE2" w14:textId="31DFF485" w:rsidR="00FF0ACA" w:rsidRPr="00FF0ACA" w:rsidRDefault="00FF0ACA" w:rsidP="00FF0ACA">
            <w:pPr>
              <w:pStyle w:val="ListParagraph"/>
              <w:numPr>
                <w:ilvl w:val="0"/>
                <w:numId w:val="1"/>
              </w:numPr>
              <w:spacing w:after="30"/>
              <w:ind w:right="3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Has your fire serviced established </w:t>
            </w:r>
            <w:r w:rsidRPr="00FF0AC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an ongoing framework for reassessing promotional processes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?</w:t>
            </w:r>
          </w:p>
          <w:p w14:paraId="4FD006F1" w14:textId="77777777" w:rsidR="00FF0ACA" w:rsidRPr="00FF0ACA" w:rsidRDefault="00FF0ACA" w:rsidP="00FF0ACA">
            <w:pPr>
              <w:pStyle w:val="ListParagraph"/>
              <w:numPr>
                <w:ilvl w:val="1"/>
                <w:numId w:val="1"/>
              </w:numPr>
              <w:spacing w:after="30"/>
              <w:ind w:left="1025" w:right="31" w:hanging="283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F0AC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Evolve assessment framework to predict leadership potential and future job performance</w:t>
            </w:r>
          </w:p>
          <w:p w14:paraId="7AA73964" w14:textId="77777777" w:rsidR="00FF0ACA" w:rsidRPr="00FF0ACA" w:rsidRDefault="00FF0ACA" w:rsidP="00FF0ACA">
            <w:pPr>
              <w:pStyle w:val="ListParagraph"/>
              <w:numPr>
                <w:ilvl w:val="1"/>
                <w:numId w:val="1"/>
              </w:numPr>
              <w:spacing w:after="30"/>
              <w:ind w:left="1025" w:right="31" w:hanging="283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F0AC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Make promotional processes transparent and measurable (</w:t>
            </w:r>
            <w:proofErr w:type="spellStart"/>
            <w:r w:rsidRPr="00FF0AC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e.g</w:t>
            </w:r>
            <w:proofErr w:type="spellEnd"/>
            <w:r w:rsidRPr="00FF0AC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knowledge, skills, abilities) that are standardized, objective, quantifiable, vetted, and will adhere to professional and legal standards.</w:t>
            </w:r>
          </w:p>
          <w:p w14:paraId="6B92F3DE" w14:textId="6422EDDD" w:rsidR="007A04BF" w:rsidRPr="00FF0ACA" w:rsidRDefault="00FF0ACA" w:rsidP="00FF0ACA">
            <w:pPr>
              <w:pStyle w:val="ListParagraph"/>
              <w:numPr>
                <w:ilvl w:val="1"/>
                <w:numId w:val="1"/>
              </w:numPr>
              <w:spacing w:after="30"/>
              <w:ind w:left="1025" w:right="31" w:hanging="283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F0AC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It is highly advisable that fire departments develop personnel assessment tools collaboratively with its human resources and legal divisions to ensure compliance with labour laws.</w:t>
            </w:r>
          </w:p>
        </w:tc>
        <w:tc>
          <w:tcPr>
            <w:tcW w:w="991" w:type="dxa"/>
            <w:vAlign w:val="center"/>
          </w:tcPr>
          <w:p w14:paraId="7FA28A33" w14:textId="77777777" w:rsidR="007A04BF" w:rsidRPr="001928D9" w:rsidRDefault="007A04BF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7A04BF" w:rsidRPr="001928D9" w14:paraId="4FD7475B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724D69A6" w14:textId="42458A0E" w:rsidR="007A04BF" w:rsidRPr="00164273" w:rsidRDefault="00164273" w:rsidP="00164273">
            <w:pPr>
              <w:pStyle w:val="ListParagraph"/>
              <w:numPr>
                <w:ilvl w:val="0"/>
                <w:numId w:val="1"/>
              </w:numPr>
              <w:spacing w:after="30"/>
              <w:ind w:right="31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Does your fire service r</w:t>
            </w:r>
            <w:r w:rsidR="00EE41AF" w:rsidRPr="00EE41A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equire mandatory certification and higher-level educational qualifications for all senior leadership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991" w:type="dxa"/>
            <w:vAlign w:val="center"/>
          </w:tcPr>
          <w:p w14:paraId="1EDAED88" w14:textId="77777777" w:rsidR="007A04BF" w:rsidRPr="001928D9" w:rsidRDefault="007A04BF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7A04BF" w:rsidRPr="001928D9" w14:paraId="4BDA35F4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10D95CCE" w14:textId="0D6494FD" w:rsidR="007A04BF" w:rsidRDefault="00164273" w:rsidP="007A04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Does your fire service c</w:t>
            </w:r>
            <w:r w:rsidRPr="00EE41AF">
              <w:rPr>
                <w:rFonts w:asciiTheme="majorHAnsi" w:hAnsiTheme="majorHAnsi"/>
                <w:color w:val="000000" w:themeColor="text1"/>
              </w:rPr>
              <w:t>learly define succession planning and leadership programs and courses</w:t>
            </w:r>
            <w:r>
              <w:rPr>
                <w:rFonts w:asciiTheme="majorHAnsi" w:hAnsiTheme="majorHAnsi"/>
                <w:color w:val="000000" w:themeColor="text1"/>
              </w:rPr>
              <w:t>?</w:t>
            </w:r>
          </w:p>
        </w:tc>
        <w:tc>
          <w:tcPr>
            <w:tcW w:w="991" w:type="dxa"/>
            <w:vAlign w:val="center"/>
          </w:tcPr>
          <w:p w14:paraId="7DCA1024" w14:textId="77777777" w:rsidR="007A04BF" w:rsidRPr="001928D9" w:rsidRDefault="007A04BF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7A04BF" w:rsidRPr="001928D9" w14:paraId="600882D1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331757D5" w14:textId="3ECCE87B" w:rsidR="007A04BF" w:rsidRPr="00FE30E2" w:rsidRDefault="004861E4" w:rsidP="004861E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hAnsiTheme="majorHAnsi"/>
                <w:color w:val="000000" w:themeColor="text1"/>
              </w:rPr>
            </w:pPr>
            <w:r w:rsidRPr="00FE30E2">
              <w:rPr>
                <w:rFonts w:asciiTheme="majorHAnsi" w:hAnsiTheme="majorHAnsi"/>
                <w:color w:val="000000" w:themeColor="text1"/>
              </w:rPr>
              <w:t>Does your fire service provide i</w:t>
            </w:r>
            <w:r w:rsidRPr="004861E4">
              <w:rPr>
                <w:rFonts w:asciiTheme="majorHAnsi" w:hAnsiTheme="majorHAnsi"/>
                <w:color w:val="000000" w:themeColor="text1"/>
              </w:rPr>
              <w:t>ncrease</w:t>
            </w:r>
            <w:r w:rsidRPr="00FE30E2">
              <w:rPr>
                <w:rFonts w:asciiTheme="majorHAnsi" w:hAnsiTheme="majorHAnsi"/>
                <w:color w:val="000000" w:themeColor="text1"/>
              </w:rPr>
              <w:t>d</w:t>
            </w:r>
            <w:r w:rsidRPr="004861E4">
              <w:rPr>
                <w:rFonts w:asciiTheme="majorHAnsi" w:hAnsiTheme="majorHAnsi"/>
                <w:color w:val="000000" w:themeColor="text1"/>
              </w:rPr>
              <w:t xml:space="preserve"> support for Fire Service Women Ontario and other equity-focused organizations in the fire service</w:t>
            </w:r>
            <w:r w:rsidR="00FE30E2">
              <w:rPr>
                <w:rFonts w:asciiTheme="majorHAnsi" w:hAnsiTheme="majorHAnsi"/>
                <w:color w:val="000000" w:themeColor="text1"/>
              </w:rPr>
              <w:t>?</w:t>
            </w:r>
          </w:p>
        </w:tc>
        <w:tc>
          <w:tcPr>
            <w:tcW w:w="991" w:type="dxa"/>
            <w:vAlign w:val="center"/>
          </w:tcPr>
          <w:p w14:paraId="219158CD" w14:textId="77777777" w:rsidR="007A04BF" w:rsidRPr="001928D9" w:rsidRDefault="007A04BF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7A04BF" w:rsidRPr="001928D9" w14:paraId="58871AE3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418F7DAB" w14:textId="0E2A101F" w:rsidR="007A04BF" w:rsidRPr="00243100" w:rsidRDefault="00BE6707" w:rsidP="002431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hAnsiTheme="majorHAnsi"/>
                <w:color w:val="000000" w:themeColor="text1"/>
              </w:rPr>
            </w:pPr>
            <w:r w:rsidRPr="00243100">
              <w:rPr>
                <w:rFonts w:asciiTheme="majorHAnsi" w:hAnsiTheme="majorHAnsi"/>
                <w:color w:val="000000" w:themeColor="text1"/>
              </w:rPr>
              <w:t>Does your fire service actively s</w:t>
            </w:r>
            <w:r w:rsidR="004861E4" w:rsidRPr="004861E4">
              <w:rPr>
                <w:rFonts w:asciiTheme="majorHAnsi" w:hAnsiTheme="majorHAnsi"/>
                <w:color w:val="000000" w:themeColor="text1"/>
              </w:rPr>
              <w:t>upport research that helps to measure, understand, and address why women and members from other underrepresented groups fail to reach their potential or leave the fire service</w:t>
            </w:r>
            <w:r w:rsidR="00243100" w:rsidRPr="00243100">
              <w:rPr>
                <w:rFonts w:asciiTheme="majorHAnsi" w:hAnsiTheme="majorHAnsi"/>
                <w:color w:val="000000" w:themeColor="text1"/>
              </w:rPr>
              <w:t>?</w:t>
            </w:r>
          </w:p>
        </w:tc>
        <w:tc>
          <w:tcPr>
            <w:tcW w:w="991" w:type="dxa"/>
            <w:vAlign w:val="center"/>
          </w:tcPr>
          <w:p w14:paraId="38D4D89F" w14:textId="77777777" w:rsidR="007A04BF" w:rsidRPr="001928D9" w:rsidRDefault="007A04BF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7A04BF" w:rsidRPr="001928D9" w14:paraId="49A37CF4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2ED5875C" w14:textId="50ED788C" w:rsidR="004861E4" w:rsidRPr="004861E4" w:rsidRDefault="00243100" w:rsidP="00C201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hAnsiTheme="majorHAnsi"/>
                <w:color w:val="000000" w:themeColor="text1"/>
              </w:rPr>
            </w:pPr>
            <w:r w:rsidRPr="00C201CB">
              <w:rPr>
                <w:rFonts w:asciiTheme="majorHAnsi" w:hAnsiTheme="majorHAnsi"/>
                <w:color w:val="000000" w:themeColor="text1"/>
              </w:rPr>
              <w:t>Does your fire service understand, and make efforts to i</w:t>
            </w:r>
            <w:r w:rsidR="004861E4" w:rsidRPr="004861E4">
              <w:rPr>
                <w:rFonts w:asciiTheme="majorHAnsi" w:hAnsiTheme="majorHAnsi"/>
                <w:color w:val="000000" w:themeColor="text1"/>
              </w:rPr>
              <w:t>dentify barriers that prevent women’s advancement in the fire service</w:t>
            </w:r>
            <w:r w:rsidRPr="00C201CB">
              <w:rPr>
                <w:rFonts w:asciiTheme="majorHAnsi" w:hAnsiTheme="majorHAnsi"/>
                <w:color w:val="000000" w:themeColor="text1"/>
              </w:rPr>
              <w:t>?</w:t>
            </w:r>
          </w:p>
          <w:p w14:paraId="50B697A2" w14:textId="77777777" w:rsidR="004861E4" w:rsidRPr="004861E4" w:rsidRDefault="004861E4" w:rsidP="00C201CB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ind w:left="1025" w:hanging="357"/>
              <w:contextualSpacing/>
              <w:rPr>
                <w:rFonts w:asciiTheme="majorHAnsi" w:hAnsiTheme="majorHAnsi"/>
                <w:color w:val="000000" w:themeColor="text1"/>
              </w:rPr>
            </w:pPr>
            <w:r w:rsidRPr="004861E4">
              <w:rPr>
                <w:rFonts w:asciiTheme="majorHAnsi" w:hAnsiTheme="majorHAnsi"/>
                <w:color w:val="000000" w:themeColor="text1"/>
              </w:rPr>
              <w:t xml:space="preserve">Are women overlooked as mentees? </w:t>
            </w:r>
          </w:p>
          <w:p w14:paraId="4552ECAC" w14:textId="77777777" w:rsidR="00C201CB" w:rsidRPr="00C201CB" w:rsidRDefault="004861E4" w:rsidP="00C201CB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ind w:left="1025" w:hanging="357"/>
              <w:contextualSpacing/>
              <w:rPr>
                <w:rFonts w:asciiTheme="majorHAnsi" w:hAnsiTheme="majorHAnsi"/>
                <w:color w:val="000000" w:themeColor="text1"/>
              </w:rPr>
            </w:pPr>
            <w:r w:rsidRPr="004861E4">
              <w:rPr>
                <w:rFonts w:asciiTheme="majorHAnsi" w:hAnsiTheme="majorHAnsi"/>
                <w:color w:val="000000" w:themeColor="text1"/>
              </w:rPr>
              <w:t xml:space="preserve">Are women in your fire service promoted but not supported in these new positions? </w:t>
            </w:r>
          </w:p>
          <w:p w14:paraId="047E7A9E" w14:textId="38BC6BA3" w:rsidR="007A04BF" w:rsidRPr="00C201CB" w:rsidRDefault="004861E4" w:rsidP="00C201CB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ind w:left="1025" w:hanging="357"/>
              <w:contextualSpacing/>
              <w:rPr>
                <w:rFonts w:asciiTheme="majorHAnsi" w:hAnsiTheme="majorHAnsi"/>
                <w:color w:val="000000" w:themeColor="text1"/>
              </w:rPr>
            </w:pPr>
            <w:r w:rsidRPr="004861E4">
              <w:rPr>
                <w:rFonts w:asciiTheme="majorHAnsi" w:hAnsiTheme="majorHAnsi"/>
                <w:color w:val="000000" w:themeColor="text1"/>
              </w:rPr>
              <w:t>Do promoted women become targets of unfair criticism and prejudice</w:t>
            </w:r>
            <w:r w:rsidR="00C201CB">
              <w:rPr>
                <w:rFonts w:asciiTheme="majorHAnsi" w:hAnsiTheme="majorHAnsi"/>
                <w:color w:val="000000" w:themeColor="text1"/>
              </w:rPr>
              <w:t>?</w:t>
            </w:r>
          </w:p>
        </w:tc>
        <w:tc>
          <w:tcPr>
            <w:tcW w:w="991" w:type="dxa"/>
            <w:vAlign w:val="center"/>
          </w:tcPr>
          <w:p w14:paraId="0332A9A9" w14:textId="77777777" w:rsidR="007A04BF" w:rsidRPr="001928D9" w:rsidRDefault="007A04BF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7A04BF" w:rsidRPr="001928D9" w14:paraId="0AEC1C79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77641711" w14:textId="77777777" w:rsidR="007A04BF" w:rsidRPr="001928D9" w:rsidRDefault="007A04BF" w:rsidP="007A04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1928D9">
              <w:rPr>
                <w:rFonts w:asciiTheme="majorHAnsi" w:eastAsia="Times New Roman" w:hAnsiTheme="majorHAnsi" w:cs="Times New Roman"/>
                <w:i/>
                <w:iCs/>
                <w:color w:val="D9D9D9" w:themeColor="background1" w:themeShade="D9"/>
                <w:sz w:val="24"/>
                <w:szCs w:val="24"/>
                <w:lang w:eastAsia="ja-JP"/>
              </w:rPr>
              <w:t>List other benefits here</w:t>
            </w:r>
          </w:p>
        </w:tc>
        <w:tc>
          <w:tcPr>
            <w:tcW w:w="991" w:type="dxa"/>
            <w:vAlign w:val="center"/>
          </w:tcPr>
          <w:p w14:paraId="55D5ECD9" w14:textId="77777777" w:rsidR="007A04BF" w:rsidRPr="001928D9" w:rsidRDefault="007A04BF" w:rsidP="007A04BF">
            <w:pPr>
              <w:spacing w:before="20" w:after="20"/>
            </w:pPr>
          </w:p>
        </w:tc>
      </w:tr>
      <w:tr w:rsidR="007A04BF" w:rsidRPr="001928D9" w14:paraId="5C8BA5D3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1F0D070E" w14:textId="77777777" w:rsidR="007A04BF" w:rsidRPr="001928D9" w:rsidRDefault="007A04BF" w:rsidP="007A04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i/>
                <w:iCs/>
                <w:color w:val="D9D9D9" w:themeColor="background1" w:themeShade="D9"/>
                <w:sz w:val="24"/>
                <w:szCs w:val="24"/>
                <w:lang w:eastAsia="ja-JP"/>
              </w:rPr>
            </w:pPr>
            <w:r w:rsidRPr="001928D9">
              <w:rPr>
                <w:rFonts w:asciiTheme="majorHAnsi" w:eastAsia="Times New Roman" w:hAnsiTheme="majorHAnsi" w:cs="Times New Roman"/>
                <w:i/>
                <w:iCs/>
                <w:color w:val="D9D9D9" w:themeColor="background1" w:themeShade="D9"/>
                <w:sz w:val="24"/>
                <w:szCs w:val="24"/>
                <w:lang w:eastAsia="ja-JP"/>
              </w:rPr>
              <w:t>List other benefits here</w:t>
            </w:r>
          </w:p>
        </w:tc>
        <w:tc>
          <w:tcPr>
            <w:tcW w:w="991" w:type="dxa"/>
            <w:vAlign w:val="center"/>
          </w:tcPr>
          <w:p w14:paraId="51D4674C" w14:textId="77777777" w:rsidR="007A04BF" w:rsidRPr="001928D9" w:rsidRDefault="007A04BF" w:rsidP="007A04BF">
            <w:pPr>
              <w:spacing w:before="20" w:after="20"/>
            </w:pPr>
          </w:p>
        </w:tc>
      </w:tr>
      <w:tr w:rsidR="007A04BF" w:rsidRPr="001928D9" w14:paraId="07DB66E7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746579F9" w14:textId="77777777" w:rsidR="007A04BF" w:rsidRPr="001928D9" w:rsidRDefault="007A04BF" w:rsidP="007A04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i/>
                <w:iCs/>
                <w:color w:val="D9D9D9" w:themeColor="background1" w:themeShade="D9"/>
                <w:sz w:val="24"/>
                <w:szCs w:val="24"/>
                <w:lang w:eastAsia="ja-JP"/>
              </w:rPr>
            </w:pPr>
            <w:r w:rsidRPr="001928D9">
              <w:rPr>
                <w:rFonts w:asciiTheme="majorHAnsi" w:eastAsia="Times New Roman" w:hAnsiTheme="majorHAnsi" w:cs="Times New Roman"/>
                <w:i/>
                <w:iCs/>
                <w:color w:val="D9D9D9" w:themeColor="background1" w:themeShade="D9"/>
                <w:sz w:val="24"/>
                <w:szCs w:val="24"/>
                <w:lang w:eastAsia="ja-JP"/>
              </w:rPr>
              <w:t>List other benefits here</w:t>
            </w:r>
          </w:p>
        </w:tc>
        <w:tc>
          <w:tcPr>
            <w:tcW w:w="991" w:type="dxa"/>
            <w:vAlign w:val="center"/>
          </w:tcPr>
          <w:p w14:paraId="74053BFE" w14:textId="77777777" w:rsidR="007A04BF" w:rsidRPr="001928D9" w:rsidRDefault="007A04BF" w:rsidP="007A04BF">
            <w:pPr>
              <w:spacing w:before="20" w:after="20"/>
            </w:pPr>
          </w:p>
        </w:tc>
      </w:tr>
      <w:tr w:rsidR="007A04BF" w:rsidRPr="001928D9" w14:paraId="4219E965" w14:textId="77777777" w:rsidTr="00777062">
        <w:trPr>
          <w:trHeight w:val="4835"/>
        </w:trPr>
        <w:tc>
          <w:tcPr>
            <w:tcW w:w="9350" w:type="dxa"/>
            <w:gridSpan w:val="2"/>
          </w:tcPr>
          <w:p w14:paraId="0707677D" w14:textId="0F97EF64" w:rsidR="007A04BF" w:rsidRPr="001928D9" w:rsidRDefault="007A04BF" w:rsidP="007A04BF">
            <w:r w:rsidRPr="001928D9">
              <w:rPr>
                <w:rFonts w:asciiTheme="majorHAnsi" w:hAnsiTheme="majorHAnsi"/>
                <w:i/>
                <w:iCs/>
                <w:lang w:eastAsia="ja-JP"/>
              </w:rPr>
              <w:t xml:space="preserve">COMMENTS: Use this space to include any findings or additional information to assist with </w:t>
            </w:r>
            <w:r>
              <w:rPr>
                <w:rFonts w:asciiTheme="majorHAnsi" w:hAnsiTheme="majorHAnsi"/>
                <w:i/>
                <w:iCs/>
                <w:lang w:eastAsia="ja-JP"/>
              </w:rPr>
              <w:t xml:space="preserve">developing your </w:t>
            </w:r>
            <w:r w:rsidR="00D01DD2">
              <w:rPr>
                <w:rFonts w:asciiTheme="majorHAnsi" w:hAnsiTheme="majorHAnsi"/>
                <w:i/>
                <w:iCs/>
                <w:lang w:eastAsia="ja-JP"/>
              </w:rPr>
              <w:t>promotion</w:t>
            </w:r>
            <w:r>
              <w:rPr>
                <w:rFonts w:asciiTheme="majorHAnsi" w:hAnsiTheme="majorHAnsi"/>
                <w:i/>
                <w:iCs/>
                <w:lang w:eastAsia="ja-JP"/>
              </w:rPr>
              <w:t xml:space="preserve"> strategy</w:t>
            </w:r>
            <w:r w:rsidR="00D01DD2">
              <w:rPr>
                <w:rFonts w:asciiTheme="majorHAnsi" w:hAnsiTheme="majorHAnsi"/>
                <w:i/>
                <w:iCs/>
                <w:lang w:eastAsia="ja-JP"/>
              </w:rPr>
              <w:t xml:space="preserve"> including training and development, and mentoring programs.</w:t>
            </w:r>
          </w:p>
        </w:tc>
      </w:tr>
    </w:tbl>
    <w:p w14:paraId="471B5776" w14:textId="7EF724C9" w:rsidR="001928D9" w:rsidRDefault="001928D9" w:rsidP="0044475E">
      <w:pPr>
        <w:rPr>
          <w:rFonts w:cstheme="minorHAnsi"/>
          <w:b/>
          <w:bCs/>
          <w:sz w:val="28"/>
          <w:szCs w:val="28"/>
        </w:rPr>
      </w:pPr>
    </w:p>
    <w:p w14:paraId="707F519A" w14:textId="2244A7AA" w:rsidR="00400CC8" w:rsidRDefault="00400CC8" w:rsidP="00400CC8">
      <w:pPr>
        <w:tabs>
          <w:tab w:val="left" w:pos="3556"/>
        </w:tabs>
      </w:pPr>
    </w:p>
    <w:p w14:paraId="1439DCEF" w14:textId="0ADD7686" w:rsidR="00400CC8" w:rsidRDefault="00400CC8" w:rsidP="005B0ECF">
      <w:pPr>
        <w:tabs>
          <w:tab w:val="left" w:pos="3556"/>
        </w:tabs>
      </w:pPr>
    </w:p>
    <w:p w14:paraId="6D18A0E8" w14:textId="64E1E741" w:rsidR="00400CC8" w:rsidRDefault="00400CC8" w:rsidP="005B0ECF">
      <w:pPr>
        <w:tabs>
          <w:tab w:val="left" w:pos="3556"/>
        </w:tabs>
      </w:pPr>
    </w:p>
    <w:p w14:paraId="497195EF" w14:textId="77777777" w:rsidR="00400CC8" w:rsidRDefault="00400CC8" w:rsidP="005B0ECF">
      <w:pPr>
        <w:tabs>
          <w:tab w:val="left" w:pos="3556"/>
        </w:tabs>
      </w:pPr>
    </w:p>
    <w:p w14:paraId="48F957AA" w14:textId="77777777" w:rsidR="009979C0" w:rsidRPr="005B0ECF" w:rsidRDefault="009979C0" w:rsidP="005B0ECF">
      <w:pPr>
        <w:tabs>
          <w:tab w:val="left" w:pos="3556"/>
        </w:tabs>
      </w:pPr>
    </w:p>
    <w:sectPr w:rsidR="009979C0" w:rsidRPr="005B0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D9574" w14:textId="77777777" w:rsidR="00425A41" w:rsidRDefault="00425A41" w:rsidP="0072229E">
      <w:pPr>
        <w:spacing w:after="0" w:line="240" w:lineRule="auto"/>
      </w:pPr>
      <w:r>
        <w:separator/>
      </w:r>
    </w:p>
  </w:endnote>
  <w:endnote w:type="continuationSeparator" w:id="0">
    <w:p w14:paraId="6AD30256" w14:textId="77777777" w:rsidR="00425A41" w:rsidRDefault="00425A41" w:rsidP="0072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4A0A5" w14:textId="77777777" w:rsidR="00F44E1A" w:rsidRDefault="00F44E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936E4" w14:textId="77777777" w:rsidR="00F44E1A" w:rsidRDefault="00F44E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30830" w14:textId="77777777" w:rsidR="00F44E1A" w:rsidRDefault="00F44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7A393" w14:textId="77777777" w:rsidR="00425A41" w:rsidRDefault="00425A41" w:rsidP="0072229E">
      <w:pPr>
        <w:spacing w:after="0" w:line="240" w:lineRule="auto"/>
      </w:pPr>
      <w:r>
        <w:separator/>
      </w:r>
    </w:p>
  </w:footnote>
  <w:footnote w:type="continuationSeparator" w:id="0">
    <w:p w14:paraId="406C9F60" w14:textId="77777777" w:rsidR="00425A41" w:rsidRDefault="00425A41" w:rsidP="00722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2D7D7" w14:textId="77777777" w:rsidR="00F44E1A" w:rsidRDefault="00F44E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F860D" w14:textId="6C97AD59" w:rsidR="0072229E" w:rsidRDefault="0072229E" w:rsidP="006D51FC"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A85CB" w14:textId="77777777" w:rsidR="00F44E1A" w:rsidRDefault="00F44E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4907"/>
    <w:multiLevelType w:val="hybridMultilevel"/>
    <w:tmpl w:val="A8C2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15EB3"/>
    <w:multiLevelType w:val="hybridMultilevel"/>
    <w:tmpl w:val="9E522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E2BA8"/>
    <w:multiLevelType w:val="hybridMultilevel"/>
    <w:tmpl w:val="1B60818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8A91342"/>
    <w:multiLevelType w:val="hybridMultilevel"/>
    <w:tmpl w:val="0360C7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579B7"/>
    <w:multiLevelType w:val="hybridMultilevel"/>
    <w:tmpl w:val="5C02343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EB609FF"/>
    <w:multiLevelType w:val="hybridMultilevel"/>
    <w:tmpl w:val="51E2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F39FA"/>
    <w:multiLevelType w:val="hybridMultilevel"/>
    <w:tmpl w:val="9962BA84"/>
    <w:lvl w:ilvl="0" w:tplc="2708C8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16BCF"/>
    <w:multiLevelType w:val="hybridMultilevel"/>
    <w:tmpl w:val="67A0FD2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4422C3E"/>
    <w:multiLevelType w:val="hybridMultilevel"/>
    <w:tmpl w:val="EB5836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45A08"/>
    <w:multiLevelType w:val="hybridMultilevel"/>
    <w:tmpl w:val="E10C2C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22037"/>
    <w:multiLevelType w:val="hybridMultilevel"/>
    <w:tmpl w:val="315AD8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572F0"/>
    <w:multiLevelType w:val="hybridMultilevel"/>
    <w:tmpl w:val="E93C24D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699C5B95"/>
    <w:multiLevelType w:val="hybridMultilevel"/>
    <w:tmpl w:val="5742EA2A"/>
    <w:lvl w:ilvl="0" w:tplc="F35E1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C0F55"/>
    <w:multiLevelType w:val="hybridMultilevel"/>
    <w:tmpl w:val="65223958"/>
    <w:lvl w:ilvl="0" w:tplc="F0AEC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A36BB"/>
    <w:multiLevelType w:val="hybridMultilevel"/>
    <w:tmpl w:val="7F0C631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7392691B"/>
    <w:multiLevelType w:val="hybridMultilevel"/>
    <w:tmpl w:val="1F461C9A"/>
    <w:lvl w:ilvl="0" w:tplc="B94ABF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7CC7E2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7A4"/>
    <w:multiLevelType w:val="hybridMultilevel"/>
    <w:tmpl w:val="FD8EC9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55028"/>
    <w:multiLevelType w:val="hybridMultilevel"/>
    <w:tmpl w:val="C490561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EB0AD1"/>
    <w:multiLevelType w:val="hybridMultilevel"/>
    <w:tmpl w:val="A8A2E2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C3269"/>
    <w:multiLevelType w:val="hybridMultilevel"/>
    <w:tmpl w:val="B6AA4A8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7D20063C"/>
    <w:multiLevelType w:val="hybridMultilevel"/>
    <w:tmpl w:val="56C8D20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8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11"/>
  </w:num>
  <w:num w:numId="10">
    <w:abstractNumId w:val="13"/>
  </w:num>
  <w:num w:numId="11">
    <w:abstractNumId w:val="17"/>
  </w:num>
  <w:num w:numId="12">
    <w:abstractNumId w:val="12"/>
  </w:num>
  <w:num w:numId="13">
    <w:abstractNumId w:val="16"/>
  </w:num>
  <w:num w:numId="14">
    <w:abstractNumId w:val="10"/>
  </w:num>
  <w:num w:numId="15">
    <w:abstractNumId w:val="1"/>
  </w:num>
  <w:num w:numId="16">
    <w:abstractNumId w:val="14"/>
  </w:num>
  <w:num w:numId="17">
    <w:abstractNumId w:val="19"/>
  </w:num>
  <w:num w:numId="18">
    <w:abstractNumId w:val="2"/>
  </w:num>
  <w:num w:numId="19">
    <w:abstractNumId w:val="7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7E"/>
    <w:rsid w:val="0009766F"/>
    <w:rsid w:val="000D4DC5"/>
    <w:rsid w:val="001507E6"/>
    <w:rsid w:val="00164273"/>
    <w:rsid w:val="001731D4"/>
    <w:rsid w:val="001928D9"/>
    <w:rsid w:val="001C36A6"/>
    <w:rsid w:val="001C3A4D"/>
    <w:rsid w:val="00243100"/>
    <w:rsid w:val="00282FCB"/>
    <w:rsid w:val="002B48EB"/>
    <w:rsid w:val="002D3D84"/>
    <w:rsid w:val="002D40B6"/>
    <w:rsid w:val="0036132F"/>
    <w:rsid w:val="003F5B88"/>
    <w:rsid w:val="00400CC8"/>
    <w:rsid w:val="00411FCB"/>
    <w:rsid w:val="00425A41"/>
    <w:rsid w:val="0044475E"/>
    <w:rsid w:val="004861E4"/>
    <w:rsid w:val="00520240"/>
    <w:rsid w:val="005A3877"/>
    <w:rsid w:val="005B0ECF"/>
    <w:rsid w:val="005B4F5D"/>
    <w:rsid w:val="005D1E55"/>
    <w:rsid w:val="005F5704"/>
    <w:rsid w:val="0067128F"/>
    <w:rsid w:val="00671C5C"/>
    <w:rsid w:val="00674BC2"/>
    <w:rsid w:val="00695150"/>
    <w:rsid w:val="006D019A"/>
    <w:rsid w:val="006D51FC"/>
    <w:rsid w:val="006E3AD8"/>
    <w:rsid w:val="006E5233"/>
    <w:rsid w:val="007016F4"/>
    <w:rsid w:val="0072229E"/>
    <w:rsid w:val="007A04BF"/>
    <w:rsid w:val="007B1ACC"/>
    <w:rsid w:val="007F742F"/>
    <w:rsid w:val="008271B0"/>
    <w:rsid w:val="008874B8"/>
    <w:rsid w:val="008C416D"/>
    <w:rsid w:val="00973F59"/>
    <w:rsid w:val="009979C0"/>
    <w:rsid w:val="009C4860"/>
    <w:rsid w:val="009E310C"/>
    <w:rsid w:val="00A0135F"/>
    <w:rsid w:val="00A14AAF"/>
    <w:rsid w:val="00A315A3"/>
    <w:rsid w:val="00A9057E"/>
    <w:rsid w:val="00A9758B"/>
    <w:rsid w:val="00AA56B0"/>
    <w:rsid w:val="00AB09BB"/>
    <w:rsid w:val="00B23B37"/>
    <w:rsid w:val="00B76156"/>
    <w:rsid w:val="00B81059"/>
    <w:rsid w:val="00BC462D"/>
    <w:rsid w:val="00BE6707"/>
    <w:rsid w:val="00BE7495"/>
    <w:rsid w:val="00C201CB"/>
    <w:rsid w:val="00C7704E"/>
    <w:rsid w:val="00C8535A"/>
    <w:rsid w:val="00CA0D95"/>
    <w:rsid w:val="00D01DD2"/>
    <w:rsid w:val="00D65745"/>
    <w:rsid w:val="00E85343"/>
    <w:rsid w:val="00EB03CD"/>
    <w:rsid w:val="00EE41AF"/>
    <w:rsid w:val="00F33267"/>
    <w:rsid w:val="00F34691"/>
    <w:rsid w:val="00F44E1A"/>
    <w:rsid w:val="00F52D8F"/>
    <w:rsid w:val="00FB7977"/>
    <w:rsid w:val="00FE30E2"/>
    <w:rsid w:val="00FF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25052"/>
  <w15:chartTrackingRefBased/>
  <w15:docId w15:val="{7886B4A3-708D-4BEC-ACEC-8A042ECB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9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29E"/>
  </w:style>
  <w:style w:type="paragraph" w:styleId="Footer">
    <w:name w:val="footer"/>
    <w:basedOn w:val="Normal"/>
    <w:link w:val="FooterChar"/>
    <w:uiPriority w:val="99"/>
    <w:unhideWhenUsed/>
    <w:rsid w:val="00722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29E"/>
  </w:style>
  <w:style w:type="table" w:customStyle="1" w:styleId="TableGrid1">
    <w:name w:val="Table Grid1"/>
    <w:basedOn w:val="TableNormal"/>
    <w:next w:val="TableGrid"/>
    <w:uiPriority w:val="39"/>
    <w:rsid w:val="00CA0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92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2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B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Wilcox Kelly</dc:creator>
  <cp:keywords/>
  <dc:description/>
  <cp:lastModifiedBy>P Krpan</cp:lastModifiedBy>
  <cp:revision>2</cp:revision>
  <dcterms:created xsi:type="dcterms:W3CDTF">2021-06-15T00:04:00Z</dcterms:created>
  <dcterms:modified xsi:type="dcterms:W3CDTF">2021-06-15T00:04:00Z</dcterms:modified>
</cp:coreProperties>
</file>