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43AE" w14:textId="77777777" w:rsidR="001E34BF" w:rsidRDefault="006737DA" w:rsidP="006737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ptab w:relativeTo="margin" w:alignment="left" w:leader="none"/>
      </w:r>
    </w:p>
    <w:p w14:paraId="003E283E" w14:textId="253551C4" w:rsidR="006737DA" w:rsidRDefault="006737DA" w:rsidP="006737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Steps to Creating Change:</w:t>
      </w:r>
    </w:p>
    <w:p w14:paraId="098E80E2" w14:textId="2A346503" w:rsidR="001E34BF" w:rsidRPr="006737DA" w:rsidRDefault="001E34BF" w:rsidP="006737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Including Women in the Fire Service</w:t>
      </w:r>
    </w:p>
    <w:p w14:paraId="3D6AE358" w14:textId="196D48D0" w:rsidR="006737DA" w:rsidRPr="006737DA" w:rsidRDefault="006737DA" w:rsidP="006737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</w:t>
      </w:r>
      <w:r w:rsidRPr="006737D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tep</w:t>
      </w:r>
      <w:r w:rsidRPr="006737D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1 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–</w:t>
      </w:r>
      <w:r w:rsidRPr="006737D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Size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6737D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Up with SWOT Analysis</w:t>
      </w:r>
    </w:p>
    <w:p w14:paraId="2B2492BA" w14:textId="108F16ED" w:rsidR="006737DA" w:rsidRDefault="006737DA" w:rsidP="006737D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ptab w:relativeTo="margin" w:alignment="left" w:leader="none"/>
      </w:r>
    </w:p>
    <w:p w14:paraId="5C6F40E3" w14:textId="77777777" w:rsidR="001E34BF" w:rsidRPr="006737DA" w:rsidRDefault="001E34BF" w:rsidP="006737D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0014681E" w14:textId="49EF6C16" w:rsidR="00B4483F" w:rsidRPr="006737DA" w:rsidRDefault="00B4483F" w:rsidP="006737DA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Facilitate a Meeting</w:t>
      </w:r>
    </w:p>
    <w:p w14:paraId="29EAFBCD" w14:textId="2C88180C" w:rsidR="00B4483F" w:rsidRPr="006737DA" w:rsidRDefault="00B4483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 SWOT Analysis requires the input of information from different stakeholders. Conduct a facilitated meeting to brainstorm elements of the SWOT Analysis </w:t>
      </w:r>
      <w:r w:rsid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matrix </w:t>
      </w: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(Strengths / Weaknesses / Opportunities / T</w:t>
      </w:r>
      <w:r w:rsid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hr</w:t>
      </w: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eats)</w:t>
      </w:r>
      <w:r w:rsid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See chart below.</w:t>
      </w:r>
    </w:p>
    <w:p w14:paraId="36CAA418" w14:textId="77777777" w:rsidR="00B4483F" w:rsidRPr="006737DA" w:rsidRDefault="00B4483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59343BCA" w14:textId="74B4F9D6" w:rsidR="00B4483F" w:rsidRDefault="00B4483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</w:t>
      </w:r>
      <w:r w:rsid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ote</w:t>
      </w: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: Before conducting a facilitated meeting be sure to set appropriate ground rules</w:t>
      </w:r>
      <w:r w:rsid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14:paraId="66E899C8" w14:textId="77777777" w:rsidR="001E34BF" w:rsidRPr="006737DA" w:rsidRDefault="001E34B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43E69B2F" w14:textId="15392799" w:rsidR="00B4483F" w:rsidRPr="006737DA" w:rsidRDefault="00B4483F" w:rsidP="006737DA">
      <w:pPr>
        <w:pStyle w:val="Heading2"/>
        <w:rPr>
          <w:b/>
          <w:color w:val="000000" w:themeColor="text1"/>
          <w:sz w:val="24"/>
          <w:szCs w:val="24"/>
        </w:rPr>
      </w:pPr>
      <w:r w:rsidRPr="006737DA">
        <w:rPr>
          <w:b/>
          <w:color w:val="000000" w:themeColor="text1"/>
          <w:sz w:val="24"/>
          <w:szCs w:val="24"/>
        </w:rPr>
        <w:t>SWOT Meeting Ground Rules</w:t>
      </w:r>
    </w:p>
    <w:p w14:paraId="6857BDCB" w14:textId="77777777" w:rsidR="00B4483F" w:rsidRPr="006737DA" w:rsidRDefault="00B4483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Possible ground rules can include:</w:t>
      </w:r>
    </w:p>
    <w:p w14:paraId="0918F093" w14:textId="77777777" w:rsidR="00B4483F" w:rsidRPr="006737DA" w:rsidRDefault="00B4483F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All items are to be placed in the SWOT chart unaltered</w:t>
      </w:r>
    </w:p>
    <w:p w14:paraId="1CD1EEB4" w14:textId="77777777" w:rsidR="00B4483F" w:rsidRPr="006737DA" w:rsidRDefault="00B4483F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Attendees must be considerate of all opinions</w:t>
      </w:r>
    </w:p>
    <w:p w14:paraId="3CBF24D1" w14:textId="77777777" w:rsidR="00B4483F" w:rsidRPr="006737DA" w:rsidRDefault="00B4483F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Obscenity will NOT be tolerated</w:t>
      </w:r>
    </w:p>
    <w:p w14:paraId="0BF42CF6" w14:textId="77777777" w:rsidR="00B4483F" w:rsidRPr="006737DA" w:rsidRDefault="00B4483F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Consensus will be met by ---- identify a method (e.g., all agree, majority agree?)</w:t>
      </w:r>
    </w:p>
    <w:p w14:paraId="316D9456" w14:textId="77777777" w:rsidR="00B4483F" w:rsidRPr="006737DA" w:rsidRDefault="00B4483F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Time allocation limits</w:t>
      </w:r>
    </w:p>
    <w:p w14:paraId="026C396F" w14:textId="77777777" w:rsidR="001E34BF" w:rsidRPr="006737DA" w:rsidRDefault="001E34B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67CF788" w14:textId="77777777" w:rsidR="00B4483F" w:rsidRPr="006737DA" w:rsidRDefault="00B4483F" w:rsidP="006737DA">
      <w:pPr>
        <w:pStyle w:val="Heading2"/>
        <w:rPr>
          <w:b/>
          <w:color w:val="000000" w:themeColor="text1"/>
          <w:sz w:val="24"/>
          <w:szCs w:val="24"/>
        </w:rPr>
      </w:pPr>
      <w:r w:rsidRPr="006737DA">
        <w:rPr>
          <w:b/>
          <w:color w:val="000000" w:themeColor="text1"/>
          <w:sz w:val="24"/>
          <w:szCs w:val="24"/>
        </w:rPr>
        <w:t>SWOT Analysis Considerations for Facilitated Meetings</w:t>
      </w:r>
    </w:p>
    <w:p w14:paraId="6DF81B9D" w14:textId="110E189B" w:rsidR="00B4483F" w:rsidRPr="006737DA" w:rsidRDefault="006737DA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</w:t>
      </w:r>
      <w:r w:rsidR="00B4483F"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rainstorm topics/themes that apply to your fire service: </w:t>
      </w:r>
    </w:p>
    <w:p w14:paraId="624858EF" w14:textId="77777777" w:rsidR="00B4483F" w:rsidRPr="006737DA" w:rsidRDefault="00B4483F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What has already happened?</w:t>
      </w:r>
    </w:p>
    <w:p w14:paraId="0C88AF41" w14:textId="77777777" w:rsidR="00B4483F" w:rsidRPr="006737DA" w:rsidRDefault="00B4483F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What is happening now? </w:t>
      </w:r>
    </w:p>
    <w:p w14:paraId="72B80FB3" w14:textId="77777777" w:rsidR="00B4483F" w:rsidRPr="006737DA" w:rsidRDefault="00B4483F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What will continue to happen without intervention?</w:t>
      </w:r>
    </w:p>
    <w:p w14:paraId="1A3F43FC" w14:textId="1021F045" w:rsidR="00B4483F" w:rsidRPr="006737DA" w:rsidRDefault="005026A7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Does m</w:t>
      </w:r>
      <w:r w:rsidR="00B4483F"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y fire department h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ave</w:t>
      </w:r>
      <w:r w:rsidR="00B4483F"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specific policies in place aimed at increasing diversity and inclusion?</w:t>
      </w:r>
    </w:p>
    <w:p w14:paraId="081FDB10" w14:textId="010B396C" w:rsidR="00B4483F" w:rsidRPr="006737DA" w:rsidRDefault="005026A7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Does m</w:t>
      </w:r>
      <w:r w:rsidR="00B4483F"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y fire department engage with diversity and inclusion initiatives within the municipality and in the fire service sector?</w:t>
      </w:r>
    </w:p>
    <w:p w14:paraId="4923B759" w14:textId="26A69A1C" w:rsidR="00B4483F" w:rsidRPr="006737DA" w:rsidRDefault="005026A7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Does m</w:t>
      </w:r>
      <w:r w:rsidR="00B4483F"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y fire department take proactive steps to create a workplace free of harassment, discrimination, and stigma?</w:t>
      </w:r>
    </w:p>
    <w:p w14:paraId="7A3DB68F" w14:textId="6072EEA6" w:rsidR="00B4483F" w:rsidRPr="006737DA" w:rsidRDefault="005026A7" w:rsidP="00B4483F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Does m</w:t>
      </w:r>
      <w:r w:rsidR="00B4483F"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y fire department engage in peer-support programs, team-building activities, and work-recognition events that specifically recognize efforts at diversity and inclusion?</w:t>
      </w:r>
    </w:p>
    <w:p w14:paraId="5D0F0C5C" w14:textId="0CE3F8F8" w:rsidR="00B4483F" w:rsidRDefault="00B4483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0D30AEE" w14:textId="77777777" w:rsidR="001E34BF" w:rsidRPr="006737DA" w:rsidRDefault="001E34B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559FE37" w14:textId="01127085" w:rsidR="00B4483F" w:rsidRPr="005026A7" w:rsidRDefault="00B4483F" w:rsidP="006737DA">
      <w:pPr>
        <w:pStyle w:val="Heading2"/>
        <w:rPr>
          <w:b/>
          <w:color w:val="000000" w:themeColor="text1"/>
          <w:sz w:val="24"/>
          <w:szCs w:val="24"/>
        </w:rPr>
      </w:pPr>
      <w:r w:rsidRPr="005026A7">
        <w:rPr>
          <w:b/>
          <w:color w:val="000000" w:themeColor="text1"/>
          <w:sz w:val="24"/>
          <w:szCs w:val="24"/>
        </w:rPr>
        <w:t>Completing the SWOT Analysis Tool</w:t>
      </w:r>
    </w:p>
    <w:p w14:paraId="087A40D3" w14:textId="77777777" w:rsidR="00B4483F" w:rsidRPr="006737DA" w:rsidRDefault="00B4483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Based on the facilitated discussion, begin entering Strengths, Weaknesses, Opportunities and Threats in each of the tool’s boxes. </w:t>
      </w:r>
    </w:p>
    <w:p w14:paraId="5515A502" w14:textId="77777777" w:rsidR="00B4483F" w:rsidRPr="006737DA" w:rsidRDefault="00B4483F" w:rsidP="00B4483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A682D12" w14:textId="77777777" w:rsidR="00B4483F" w:rsidRPr="006737DA" w:rsidRDefault="00B4483F" w:rsidP="00B4483F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4109"/>
      </w:tblGrid>
      <w:tr w:rsidR="006737DA" w:rsidRPr="006737DA" w14:paraId="71BC55FA" w14:textId="77777777" w:rsidTr="00D82C33">
        <w:trPr>
          <w:jc w:val="center"/>
        </w:trPr>
        <w:tc>
          <w:tcPr>
            <w:tcW w:w="1129" w:type="dxa"/>
            <w:tcBorders>
              <w:top w:val="nil"/>
              <w:left w:val="nil"/>
            </w:tcBorders>
          </w:tcPr>
          <w:p w14:paraId="4995E23B" w14:textId="77777777" w:rsidR="00B4483F" w:rsidRPr="006737DA" w:rsidRDefault="00B4483F" w:rsidP="00D82C33">
            <w:pPr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14D158" w14:textId="77777777" w:rsidR="00B4483F" w:rsidRPr="006737DA" w:rsidRDefault="00B4483F" w:rsidP="00D82C33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Helpful to achieving objectives</w:t>
            </w:r>
          </w:p>
        </w:tc>
        <w:tc>
          <w:tcPr>
            <w:tcW w:w="4109" w:type="dxa"/>
          </w:tcPr>
          <w:p w14:paraId="37AFE3A1" w14:textId="77777777" w:rsidR="00B4483F" w:rsidRPr="006737DA" w:rsidRDefault="00B4483F" w:rsidP="00D82C33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Harmful to achieving objectives</w:t>
            </w:r>
          </w:p>
        </w:tc>
      </w:tr>
      <w:tr w:rsidR="006737DA" w:rsidRPr="006737DA" w14:paraId="7C38F87B" w14:textId="77777777" w:rsidTr="00D82C33">
        <w:trPr>
          <w:cantSplit/>
          <w:trHeight w:val="2196"/>
          <w:jc w:val="center"/>
        </w:trPr>
        <w:tc>
          <w:tcPr>
            <w:tcW w:w="1129" w:type="dxa"/>
            <w:textDirection w:val="btLr"/>
            <w:vAlign w:val="center"/>
          </w:tcPr>
          <w:p w14:paraId="613B4464" w14:textId="77777777" w:rsidR="00B4483F" w:rsidRPr="006737DA" w:rsidRDefault="00B4483F" w:rsidP="00D82C33">
            <w:pPr>
              <w:ind w:left="113" w:right="113"/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lastRenderedPageBreak/>
              <w:t>Internal Drivers</w:t>
            </w:r>
          </w:p>
        </w:tc>
        <w:tc>
          <w:tcPr>
            <w:tcW w:w="3686" w:type="dxa"/>
            <w:vAlign w:val="center"/>
          </w:tcPr>
          <w:p w14:paraId="39BB91CF" w14:textId="7133E243" w:rsidR="00B4483F" w:rsidRPr="006737DA" w:rsidRDefault="00B4483F" w:rsidP="00D82C33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STRENG</w:t>
            </w:r>
            <w:r w:rsidR="005026A7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TH</w:t>
            </w: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109" w:type="dxa"/>
            <w:vAlign w:val="center"/>
          </w:tcPr>
          <w:p w14:paraId="6BD59819" w14:textId="77777777" w:rsidR="00B4483F" w:rsidRPr="006737DA" w:rsidRDefault="00B4483F" w:rsidP="00D82C33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WEAKNESSES</w:t>
            </w:r>
          </w:p>
        </w:tc>
      </w:tr>
      <w:tr w:rsidR="00B4483F" w:rsidRPr="006737DA" w14:paraId="3794C04B" w14:textId="77777777" w:rsidTr="00D82C33">
        <w:trPr>
          <w:cantSplit/>
          <w:trHeight w:val="2539"/>
          <w:jc w:val="center"/>
        </w:trPr>
        <w:tc>
          <w:tcPr>
            <w:tcW w:w="1129" w:type="dxa"/>
            <w:textDirection w:val="btLr"/>
            <w:vAlign w:val="center"/>
          </w:tcPr>
          <w:p w14:paraId="30A17B33" w14:textId="77777777" w:rsidR="00B4483F" w:rsidRPr="006737DA" w:rsidRDefault="00B4483F" w:rsidP="00D82C33">
            <w:pPr>
              <w:ind w:left="113" w:right="113"/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External Drivers</w:t>
            </w:r>
          </w:p>
        </w:tc>
        <w:tc>
          <w:tcPr>
            <w:tcW w:w="3686" w:type="dxa"/>
            <w:vAlign w:val="center"/>
          </w:tcPr>
          <w:p w14:paraId="3E001863" w14:textId="77777777" w:rsidR="00B4483F" w:rsidRPr="006737DA" w:rsidRDefault="00B4483F" w:rsidP="00D82C33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OPPORTUNITIES</w:t>
            </w:r>
          </w:p>
        </w:tc>
        <w:tc>
          <w:tcPr>
            <w:tcW w:w="4109" w:type="dxa"/>
            <w:vAlign w:val="center"/>
          </w:tcPr>
          <w:p w14:paraId="24B46509" w14:textId="58B855C0" w:rsidR="00B4483F" w:rsidRPr="006737DA" w:rsidRDefault="00B4483F" w:rsidP="00D82C33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</w:pP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T</w:t>
            </w:r>
            <w:r w:rsidR="006737DA"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H</w:t>
            </w:r>
            <w:r w:rsidRPr="006737DA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>REATS</w:t>
            </w:r>
          </w:p>
        </w:tc>
      </w:tr>
    </w:tbl>
    <w:p w14:paraId="47BA31A6" w14:textId="6E7C2763" w:rsidR="00505318" w:rsidRDefault="00505318">
      <w:pPr>
        <w:rPr>
          <w:color w:val="000000" w:themeColor="text1"/>
          <w:sz w:val="24"/>
          <w:szCs w:val="24"/>
        </w:rPr>
      </w:pPr>
    </w:p>
    <w:p w14:paraId="157374CE" w14:textId="3CAC5D6F" w:rsidR="005026A7" w:rsidRPr="006737DA" w:rsidRDefault="005026A7" w:rsidP="005026A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</w:t>
      </w: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rainstorm strengths within your fire service:</w:t>
      </w:r>
    </w:p>
    <w:p w14:paraId="0954BBC9" w14:textId="77777777" w:rsidR="005026A7" w:rsidRPr="006737DA" w:rsidRDefault="005026A7" w:rsidP="005026A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Existing specific policies / procedures</w:t>
      </w:r>
    </w:p>
    <w:p w14:paraId="12B4C34C" w14:textId="77777777" w:rsidR="005026A7" w:rsidRPr="006737DA" w:rsidRDefault="005026A7" w:rsidP="005026A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Existing committees / task force groups</w:t>
      </w:r>
    </w:p>
    <w:p w14:paraId="3BB4F3B5" w14:textId="77777777" w:rsidR="005026A7" w:rsidRPr="006737DA" w:rsidRDefault="005026A7" w:rsidP="005026A7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Extended parental leave for adoption</w:t>
      </w:r>
    </w:p>
    <w:p w14:paraId="27F629F7" w14:textId="77777777" w:rsidR="005026A7" w:rsidRPr="006737DA" w:rsidRDefault="005026A7" w:rsidP="005026A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9B4BFF3" w14:textId="3B894790" w:rsidR="005026A7" w:rsidRPr="006737DA" w:rsidRDefault="005026A7" w:rsidP="005026A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Brainstorm</w:t>
      </w: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weaknesses within your fire service:</w:t>
      </w:r>
    </w:p>
    <w:p w14:paraId="1634913D" w14:textId="77777777" w:rsidR="005026A7" w:rsidRPr="006737DA" w:rsidRDefault="005026A7" w:rsidP="005026A7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Limited training budget</w:t>
      </w:r>
    </w:p>
    <w:p w14:paraId="79B4A155" w14:textId="77777777" w:rsidR="005026A7" w:rsidRPr="006737DA" w:rsidRDefault="005026A7" w:rsidP="005026A7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Lack of policies</w:t>
      </w:r>
    </w:p>
    <w:p w14:paraId="219E215B" w14:textId="77777777" w:rsidR="005026A7" w:rsidRPr="006737DA" w:rsidRDefault="005026A7" w:rsidP="005026A7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No diversification</w:t>
      </w:r>
    </w:p>
    <w:p w14:paraId="4A72740E" w14:textId="77777777" w:rsidR="005026A7" w:rsidRPr="006737DA" w:rsidRDefault="005026A7" w:rsidP="005026A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3DB0851" w14:textId="1C8B29CB" w:rsidR="005026A7" w:rsidRPr="006737DA" w:rsidRDefault="005026A7" w:rsidP="005026A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Brainstorm</w:t>
      </w: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opportunities outside of your fire service:</w:t>
      </w:r>
    </w:p>
    <w:p w14:paraId="24DACCFD" w14:textId="77777777" w:rsidR="005026A7" w:rsidRPr="006737DA" w:rsidRDefault="005026A7" w:rsidP="005026A7">
      <w:pPr>
        <w:numPr>
          <w:ilvl w:val="0"/>
          <w:numId w:val="5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Sponsorship for provincial training and development</w:t>
      </w:r>
    </w:p>
    <w:p w14:paraId="78F6DD46" w14:textId="77777777" w:rsidR="005026A7" w:rsidRPr="006737DA" w:rsidRDefault="005026A7" w:rsidP="005026A7">
      <w:pPr>
        <w:numPr>
          <w:ilvl w:val="0"/>
          <w:numId w:val="5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Provincial financial awards for hall improvement</w:t>
      </w:r>
    </w:p>
    <w:p w14:paraId="3193BEB1" w14:textId="77777777" w:rsidR="005026A7" w:rsidRPr="006737DA" w:rsidRDefault="005026A7" w:rsidP="005026A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0C07544F" w14:textId="4B24EB89" w:rsidR="005026A7" w:rsidRPr="006737DA" w:rsidRDefault="005026A7" w:rsidP="005026A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Brainstorm</w:t>
      </w: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threats impacting your fire service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:</w:t>
      </w:r>
    </w:p>
    <w:p w14:paraId="103A2388" w14:textId="77777777" w:rsidR="005026A7" w:rsidRPr="006737DA" w:rsidRDefault="005026A7" w:rsidP="005026A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Bad publicity from the community</w:t>
      </w:r>
    </w:p>
    <w:p w14:paraId="2BFFF554" w14:textId="50B6179E" w:rsidR="005026A7" w:rsidRPr="001E34BF" w:rsidRDefault="005026A7" w:rsidP="001E34BF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737D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Poor attendance of public open houses</w:t>
      </w:r>
      <w:r w:rsidR="001E34B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</w:p>
    <w:p w14:paraId="559499D8" w14:textId="3B7360B4" w:rsidR="00B4483F" w:rsidRPr="005026A7" w:rsidRDefault="00B4483F" w:rsidP="006737DA">
      <w:pPr>
        <w:pStyle w:val="Heading2"/>
        <w:rPr>
          <w:b/>
          <w:color w:val="000000" w:themeColor="text1"/>
          <w:sz w:val="24"/>
          <w:szCs w:val="24"/>
        </w:rPr>
      </w:pPr>
      <w:r w:rsidRPr="005026A7">
        <w:rPr>
          <w:b/>
          <w:color w:val="000000" w:themeColor="text1"/>
          <w:sz w:val="24"/>
          <w:szCs w:val="24"/>
        </w:rPr>
        <w:t>Identify Themes / Patterns from the SWOT Analysis</w:t>
      </w:r>
    </w:p>
    <w:p w14:paraId="40DEE2D0" w14:textId="458B880F" w:rsidR="00B4483F" w:rsidRPr="006737DA" w:rsidRDefault="00B4483F" w:rsidP="00B448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737DA">
        <w:rPr>
          <w:rFonts w:asciiTheme="majorHAnsi" w:hAnsiTheme="majorHAnsi" w:cstheme="minorHAnsi"/>
          <w:color w:val="000000" w:themeColor="text1"/>
          <w:sz w:val="24"/>
          <w:szCs w:val="24"/>
        </w:rPr>
        <w:t>Once the analysis is complete, identity themes or patterns in each of the squares. Depending on the number of themes or patterns, it may be necessary to prioritize.</w:t>
      </w:r>
    </w:p>
    <w:p w14:paraId="2D6D4FA1" w14:textId="5451B0AF" w:rsidR="00B4483F" w:rsidRPr="006737DA" w:rsidRDefault="00B448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737DA">
        <w:rPr>
          <w:rFonts w:asciiTheme="majorHAnsi" w:hAnsiTheme="majorHAnsi" w:cstheme="minorHAnsi"/>
          <w:color w:val="000000" w:themeColor="text1"/>
          <w:sz w:val="24"/>
          <w:szCs w:val="24"/>
        </w:rPr>
        <w:t>Every SWOT Analysis is different depending on the organization’s circumstances. However, it is a useful tool to assist with directing change and creating a platform for requesting resources.</w:t>
      </w:r>
    </w:p>
    <w:p w14:paraId="12440B44" w14:textId="5C0E2237" w:rsidR="00B4483F" w:rsidRPr="006737DA" w:rsidRDefault="00B448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6737DA">
        <w:rPr>
          <w:rFonts w:asciiTheme="majorHAnsi" w:hAnsiTheme="majorHAnsi" w:cstheme="minorHAnsi"/>
          <w:color w:val="000000" w:themeColor="text1"/>
          <w:sz w:val="24"/>
          <w:szCs w:val="24"/>
        </w:rPr>
        <w:t>N</w:t>
      </w:r>
      <w:r w:rsidR="005026A7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ext step </w:t>
      </w:r>
      <w:proofErr w:type="spellStart"/>
      <w:r w:rsidR="005026A7">
        <w:rPr>
          <w:rFonts w:asciiTheme="majorHAnsi" w:hAnsiTheme="majorHAnsi" w:cstheme="minorHAnsi"/>
          <w:color w:val="000000" w:themeColor="text1"/>
          <w:sz w:val="24"/>
          <w:szCs w:val="24"/>
        </w:rPr>
        <w:t>Step</w:t>
      </w:r>
      <w:proofErr w:type="spellEnd"/>
      <w:r w:rsidR="005026A7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2</w:t>
      </w:r>
      <w:r w:rsidR="006737D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6737DA">
        <w:rPr>
          <w:rFonts w:asciiTheme="majorHAnsi" w:hAnsiTheme="majorHAnsi" w:cstheme="minorHAnsi"/>
          <w:color w:val="000000" w:themeColor="text1"/>
          <w:sz w:val="24"/>
          <w:szCs w:val="24"/>
        </w:rPr>
        <w:t>– Build a Plan</w:t>
      </w:r>
      <w:r w:rsidR="006737D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(see next te</w:t>
      </w:r>
      <w:bookmarkStart w:id="0" w:name="_GoBack"/>
      <w:bookmarkEnd w:id="0"/>
      <w:r w:rsidR="006737DA">
        <w:rPr>
          <w:rFonts w:asciiTheme="majorHAnsi" w:hAnsiTheme="majorHAnsi" w:cstheme="minorHAnsi"/>
          <w:color w:val="000000" w:themeColor="text1"/>
          <w:sz w:val="24"/>
          <w:szCs w:val="24"/>
        </w:rPr>
        <w:t>mplate)</w:t>
      </w:r>
    </w:p>
    <w:sectPr w:rsidR="00B4483F" w:rsidRPr="00673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EFF09" w14:textId="77777777" w:rsidR="004876A7" w:rsidRDefault="004876A7" w:rsidP="00B4483F">
      <w:pPr>
        <w:spacing w:after="0" w:line="240" w:lineRule="auto"/>
      </w:pPr>
      <w:r>
        <w:separator/>
      </w:r>
    </w:p>
  </w:endnote>
  <w:endnote w:type="continuationSeparator" w:id="0">
    <w:p w14:paraId="5A64D799" w14:textId="77777777" w:rsidR="004876A7" w:rsidRDefault="004876A7" w:rsidP="00B4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67BD" w14:textId="77777777" w:rsidR="004876A7" w:rsidRDefault="004876A7" w:rsidP="00B4483F">
      <w:pPr>
        <w:spacing w:after="0" w:line="240" w:lineRule="auto"/>
      </w:pPr>
      <w:r>
        <w:separator/>
      </w:r>
    </w:p>
  </w:footnote>
  <w:footnote w:type="continuationSeparator" w:id="0">
    <w:p w14:paraId="336A599F" w14:textId="77777777" w:rsidR="004876A7" w:rsidRDefault="004876A7" w:rsidP="00B4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F8F"/>
    <w:multiLevelType w:val="hybridMultilevel"/>
    <w:tmpl w:val="663442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07092"/>
    <w:multiLevelType w:val="hybridMultilevel"/>
    <w:tmpl w:val="A0F4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12AE4"/>
    <w:multiLevelType w:val="hybridMultilevel"/>
    <w:tmpl w:val="66A8B8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7AD8"/>
    <w:multiLevelType w:val="hybridMultilevel"/>
    <w:tmpl w:val="F7AC39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11E0"/>
    <w:multiLevelType w:val="hybridMultilevel"/>
    <w:tmpl w:val="DED665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2C0"/>
    <w:multiLevelType w:val="hybridMultilevel"/>
    <w:tmpl w:val="3A1CA7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3F"/>
    <w:rsid w:val="00044900"/>
    <w:rsid w:val="001D07E0"/>
    <w:rsid w:val="001E34BF"/>
    <w:rsid w:val="003A193F"/>
    <w:rsid w:val="004876A7"/>
    <w:rsid w:val="005026A7"/>
    <w:rsid w:val="00505318"/>
    <w:rsid w:val="006737DA"/>
    <w:rsid w:val="00B4483F"/>
    <w:rsid w:val="00CC61F1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5992"/>
  <w15:chartTrackingRefBased/>
  <w15:docId w15:val="{1EAE9B34-6FC9-43E2-A48E-E92BED66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8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8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8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3F"/>
  </w:style>
  <w:style w:type="paragraph" w:styleId="Footer">
    <w:name w:val="footer"/>
    <w:basedOn w:val="Normal"/>
    <w:link w:val="FooterChar"/>
    <w:uiPriority w:val="99"/>
    <w:unhideWhenUsed/>
    <w:rsid w:val="00B4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3F"/>
  </w:style>
  <w:style w:type="character" w:customStyle="1" w:styleId="Heading3Char">
    <w:name w:val="Heading 3 Char"/>
    <w:basedOn w:val="DefaultParagraphFont"/>
    <w:link w:val="Heading3"/>
    <w:uiPriority w:val="9"/>
    <w:rsid w:val="00B448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3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D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73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194B9-FD24-3A40-8DE4-7BA79188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2380</Characters>
  <Application>Microsoft Office Word</Application>
  <DocSecurity>0</DocSecurity>
  <Lines>62</Lines>
  <Paragraphs>35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8</cp:revision>
  <dcterms:created xsi:type="dcterms:W3CDTF">2021-04-20T02:20:00Z</dcterms:created>
  <dcterms:modified xsi:type="dcterms:W3CDTF">2021-05-26T14:55:00Z</dcterms:modified>
</cp:coreProperties>
</file>